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367ED" w:rsidR="00FF6135" w:rsidP="00FF6135" w:rsidRDefault="00FF6135" w14:paraId="7C6E3EC2" w14:textId="77777777">
      <w:pPr>
        <w:pStyle w:val="Naslov1"/>
        <w:spacing w:before="0"/>
        <w:jc w:val="both"/>
        <w15:collapsed w:val="false"/>
        <w:rPr>
          <w:rFonts w:ascii="Arial" w:hAnsi="Arial" w:cs="Arial"/>
          <w:color w:val="auto"/>
          <w:sz w:val="24"/>
          <w:szCs w:val="24"/>
        </w:rPr>
      </w:pPr>
      <w:r w:rsidRPr="000367ED">
        <w:rPr>
          <w:rFonts w:ascii="Arial" w:hAnsi="Arial" w:cs="Arial"/>
          <w:color w:val="auto"/>
          <w:sz w:val="24"/>
          <w:szCs w:val="24"/>
        </w:rPr>
        <w:t>REPUBLIKA HRVATSKA</w:t>
      </w:r>
    </w:p>
    <w:p w:rsidRPr="000367ED" w:rsidR="00FF6135" w:rsidP="00FF6135" w:rsidRDefault="00FF6135" w14:paraId="2C6A9742" w14:textId="77777777">
      <w:pPr>
        <w:pStyle w:val="Naslov1"/>
        <w:spacing w:before="0"/>
        <w:jc w:val="both"/>
        <w:rPr>
          <w:rFonts w:ascii="Arial" w:hAnsi="Arial" w:cs="Arial"/>
          <w:color w:val="auto"/>
          <w:sz w:val="24"/>
          <w:szCs w:val="24"/>
        </w:rPr>
      </w:pPr>
      <w:r w:rsidRPr="000367ED">
        <w:rPr>
          <w:rFonts w:ascii="Arial" w:hAnsi="Arial" w:cs="Arial"/>
          <w:iCs/>
          <w:color w:val="auto"/>
          <w:sz w:val="24"/>
          <w:szCs w:val="24"/>
        </w:rPr>
        <w:t>TRGOVAČKI SUD U ZAGREBU</w:t>
      </w:r>
    </w:p>
    <w:p w:rsidRPr="000367ED" w:rsidR="00FF6135" w:rsidP="00FF6135" w:rsidRDefault="00FF6135" w14:paraId="10397F58" w14:textId="77777777">
      <w:pPr>
        <w:rPr>
          <w:rFonts w:ascii="Arial" w:hAnsi="Arial" w:cs="Arial"/>
          <w:sz w:val="18"/>
          <w:szCs w:val="18"/>
        </w:rPr>
      </w:pPr>
      <w:r w:rsidRPr="000367ED">
        <w:rPr>
          <w:rFonts w:ascii="Arial" w:hAnsi="Arial" w:cs="Arial"/>
          <w:sz w:val="18"/>
          <w:szCs w:val="18"/>
        </w:rPr>
        <w:t>Zagreb, Trg Johna Fitzgeralda Kennedyja 11</w:t>
      </w:r>
    </w:p>
    <w:p w:rsidRPr="000367ED" w:rsidR="00CC0F6F" w:rsidP="00CC0F6F" w:rsidRDefault="00CC0F6F" w14:paraId="08D70792" w14:textId="77777777">
      <w:pPr>
        <w:rPr>
          <w:rFonts w:ascii="Arial" w:hAnsi="Arial" w:cs="Arial"/>
          <w:sz w:val="24"/>
          <w:szCs w:val="24"/>
        </w:rPr>
      </w:pPr>
      <w:r w:rsidRPr="000367ED">
        <w:rPr>
          <w:rFonts w:ascii="Arial" w:hAnsi="Arial" w:cs="Arial"/>
          <w:sz w:val="24"/>
          <w:szCs w:val="24"/>
        </w:rPr>
        <w:tab/>
      </w:r>
      <w:r w:rsidRPr="000367ED">
        <w:rPr>
          <w:rFonts w:ascii="Arial" w:hAnsi="Arial" w:cs="Arial"/>
          <w:sz w:val="24"/>
          <w:szCs w:val="24"/>
        </w:rPr>
        <w:tab/>
      </w:r>
      <w:r w:rsidRPr="000367ED">
        <w:rPr>
          <w:rFonts w:ascii="Arial" w:hAnsi="Arial" w:cs="Arial"/>
          <w:sz w:val="24"/>
          <w:szCs w:val="24"/>
        </w:rPr>
        <w:tab/>
      </w:r>
      <w:r w:rsidRPr="000367ED">
        <w:rPr>
          <w:rFonts w:ascii="Arial" w:hAnsi="Arial" w:cs="Arial"/>
          <w:sz w:val="24"/>
          <w:szCs w:val="24"/>
        </w:rPr>
        <w:tab/>
      </w:r>
      <w:r w:rsidRPr="000367ED">
        <w:rPr>
          <w:rFonts w:ascii="Arial" w:hAnsi="Arial" w:cs="Arial"/>
          <w:sz w:val="24"/>
          <w:szCs w:val="24"/>
        </w:rPr>
        <w:tab/>
        <w:t xml:space="preserve">    </w:t>
      </w:r>
    </w:p>
    <w:p w:rsidRPr="000367ED" w:rsidR="00CC0F6F" w:rsidP="00CC0F6F" w:rsidRDefault="00CC0F6F" w14:paraId="3C4A3326" w14:textId="77777777">
      <w:pPr>
        <w:rPr>
          <w:rFonts w:ascii="Arial" w:hAnsi="Arial" w:cs="Arial"/>
          <w:sz w:val="24"/>
          <w:szCs w:val="24"/>
        </w:rPr>
      </w:pPr>
    </w:p>
    <w:p w:rsidRPr="000367ED" w:rsidR="00F27646" w:rsidP="00CC0F6F" w:rsidRDefault="00F27646" w14:paraId="0598FABF" w14:textId="77777777">
      <w:pPr>
        <w:rPr>
          <w:rFonts w:ascii="Arial" w:hAnsi="Arial" w:cs="Arial"/>
          <w:sz w:val="24"/>
          <w:szCs w:val="24"/>
        </w:rPr>
      </w:pPr>
    </w:p>
    <w:p w:rsidRPr="000367ED" w:rsidR="00CC0F6F" w:rsidP="00CC0F6F" w:rsidRDefault="00CC0F6F" w14:paraId="58D81EDE" w14:textId="77777777">
      <w:pPr>
        <w:jc w:val="center"/>
        <w:rPr>
          <w:rFonts w:ascii="Arial" w:hAnsi="Arial" w:cs="Arial"/>
          <w:sz w:val="24"/>
          <w:szCs w:val="24"/>
        </w:rPr>
      </w:pPr>
    </w:p>
    <w:p w:rsidRPr="000367ED" w:rsidR="00CC0F6F" w:rsidP="00CC0F6F" w:rsidRDefault="00CC0F6F" w14:paraId="76250E4D" w14:textId="77777777">
      <w:pPr>
        <w:jc w:val="center"/>
        <w:rPr>
          <w:rFonts w:ascii="Arial" w:hAnsi="Arial" w:cs="Arial"/>
          <w:sz w:val="24"/>
          <w:szCs w:val="24"/>
        </w:rPr>
      </w:pPr>
      <w:r w:rsidRPr="000367ED">
        <w:rPr>
          <w:rFonts w:ascii="Arial" w:hAnsi="Arial" w:cs="Arial"/>
          <w:sz w:val="24"/>
          <w:szCs w:val="24"/>
        </w:rPr>
        <w:t>Z A P I S N I K</w:t>
      </w:r>
    </w:p>
    <w:p w:rsidRPr="000367ED" w:rsidR="00CC0F6F" w:rsidP="00CC0F6F" w:rsidRDefault="00CC0F6F" w14:paraId="06A29025" w14:textId="77777777">
      <w:pPr>
        <w:jc w:val="center"/>
        <w:rPr>
          <w:rFonts w:ascii="Arial" w:hAnsi="Arial" w:cs="Arial"/>
          <w:sz w:val="24"/>
          <w:szCs w:val="24"/>
        </w:rPr>
      </w:pPr>
      <w:r w:rsidRPr="000367ED">
        <w:rPr>
          <w:rFonts w:ascii="Arial" w:hAnsi="Arial" w:cs="Arial"/>
          <w:sz w:val="24"/>
          <w:szCs w:val="24"/>
        </w:rPr>
        <w:t>SA SKUPŠTINE VJEROVNIKA</w:t>
      </w:r>
    </w:p>
    <w:p w:rsidR="00CC0F6F" w:rsidP="00CC0F6F" w:rsidRDefault="00CC0F6F" w14:paraId="25808BC6" w14:textId="37EFE064">
      <w:pPr>
        <w:rPr>
          <w:rFonts w:ascii="Arial" w:hAnsi="Arial" w:cs="Arial"/>
          <w:sz w:val="24"/>
          <w:szCs w:val="24"/>
        </w:rPr>
      </w:pPr>
    </w:p>
    <w:p w:rsidRPr="00FF6135" w:rsidR="00B650C1" w:rsidP="00CC0F6F" w:rsidRDefault="00B650C1" w14:paraId="0880313A" w14:textId="77777777">
      <w:pPr>
        <w:rPr>
          <w:rFonts w:ascii="Arial" w:hAnsi="Arial" w:cs="Arial"/>
          <w:sz w:val="24"/>
          <w:szCs w:val="24"/>
        </w:rPr>
      </w:pPr>
    </w:p>
    <w:p w:rsidRPr="00FF6135" w:rsidR="00CC0F6F" w:rsidP="00CC0F6F" w:rsidRDefault="00CC0F6F" w14:paraId="4F7EE479" w14:textId="744517C0">
      <w:pPr>
        <w:pStyle w:val="Tijeloteksta"/>
        <w:jc w:val="both"/>
        <w:rPr>
          <w:rFonts w:ascii="Arial" w:hAnsi="Arial" w:cs="Arial"/>
          <w:sz w:val="24"/>
          <w:szCs w:val="24"/>
        </w:rPr>
      </w:pPr>
      <w:r w:rsidRPr="00FF6135">
        <w:rPr>
          <w:rFonts w:ascii="Arial" w:hAnsi="Arial" w:cs="Arial"/>
          <w:sz w:val="24"/>
          <w:szCs w:val="24"/>
        </w:rPr>
        <w:t xml:space="preserve">održane dana </w:t>
      </w:r>
      <w:r w:rsidRPr="000367ED" w:rsidR="00AD159E">
        <w:rPr>
          <w:rFonts w:ascii="Arial" w:hAnsi="Arial" w:cs="Arial"/>
          <w:sz w:val="24"/>
          <w:szCs w:val="24"/>
        </w:rPr>
        <w:t>4</w:t>
      </w:r>
      <w:r w:rsidRPr="000367ED" w:rsidR="00F321F2">
        <w:rPr>
          <w:rFonts w:ascii="Arial" w:hAnsi="Arial" w:cs="Arial"/>
          <w:sz w:val="24"/>
          <w:szCs w:val="24"/>
        </w:rPr>
        <w:t xml:space="preserve">. </w:t>
      </w:r>
      <w:r w:rsidRPr="000367ED" w:rsidR="00AD159E">
        <w:rPr>
          <w:rFonts w:ascii="Arial" w:hAnsi="Arial" w:cs="Arial"/>
          <w:sz w:val="24"/>
          <w:szCs w:val="24"/>
        </w:rPr>
        <w:t xml:space="preserve">rujna </w:t>
      </w:r>
      <w:r w:rsidRPr="000367ED" w:rsidR="00FF6135">
        <w:rPr>
          <w:rFonts w:ascii="Arial" w:hAnsi="Arial" w:cs="Arial"/>
          <w:sz w:val="24"/>
          <w:szCs w:val="24"/>
        </w:rPr>
        <w:t>2025</w:t>
      </w:r>
      <w:r w:rsidRPr="000367ED">
        <w:rPr>
          <w:rFonts w:ascii="Arial" w:hAnsi="Arial" w:cs="Arial"/>
          <w:sz w:val="24"/>
          <w:szCs w:val="24"/>
        </w:rPr>
        <w:t>.</w:t>
      </w:r>
      <w:r w:rsidRPr="00FF6135">
        <w:rPr>
          <w:rFonts w:ascii="Arial" w:hAnsi="Arial" w:cs="Arial"/>
          <w:sz w:val="24"/>
          <w:szCs w:val="24"/>
        </w:rPr>
        <w:t xml:space="preserve"> u Trgovačkom sudu u Zagrebu </w:t>
      </w:r>
      <w:r w:rsidRPr="00FF6135" w:rsidR="00202504">
        <w:rPr>
          <w:rFonts w:ascii="Arial" w:hAnsi="Arial" w:cs="Arial"/>
          <w:sz w:val="24"/>
          <w:szCs w:val="24"/>
        </w:rPr>
        <w:t xml:space="preserve">u stečajnom postupku nad dužnikom </w:t>
      </w:r>
      <w:proofErr w:type="spellStart"/>
      <w:r w:rsidRPr="0029742D" w:rsidR="0029742D">
        <w:rPr>
          <w:rFonts w:ascii="Arial" w:hAnsi="Arial" w:cs="Arial"/>
          <w:sz w:val="24"/>
          <w:szCs w:val="24"/>
        </w:rPr>
        <w:t>TEM</w:t>
      </w:r>
      <w:proofErr w:type="spellEnd"/>
      <w:r w:rsidRPr="0029742D" w:rsidR="0029742D">
        <w:rPr>
          <w:rFonts w:ascii="Arial" w:hAnsi="Arial" w:cs="Arial"/>
          <w:sz w:val="24"/>
          <w:szCs w:val="24"/>
        </w:rPr>
        <w:t>-95, d.o.o. za graditeljstvo u stečaju, Zagreb, Međimurska ulica 19, OIB: 47988156317</w:t>
      </w:r>
      <w:r w:rsidRPr="00011009" w:rsidR="00011009">
        <w:rPr>
          <w:rFonts w:ascii="Arial" w:hAnsi="Arial" w:cs="Arial"/>
          <w:sz w:val="24"/>
          <w:szCs w:val="24"/>
        </w:rPr>
        <w:t>,</w:t>
      </w:r>
    </w:p>
    <w:p w:rsidR="00CC0F6F" w:rsidP="00CC0F6F" w:rsidRDefault="00CC0F6F" w14:paraId="520FE2FA" w14:textId="7D9E30E7">
      <w:pPr>
        <w:pStyle w:val="Tijeloteksta"/>
        <w:jc w:val="both"/>
        <w:rPr>
          <w:rFonts w:ascii="Arial" w:hAnsi="Arial" w:cs="Arial"/>
          <w:sz w:val="24"/>
          <w:szCs w:val="24"/>
        </w:rPr>
      </w:pPr>
    </w:p>
    <w:p w:rsidR="00B650C1" w:rsidP="00CC0F6F" w:rsidRDefault="00B650C1" w14:paraId="38C702A8" w14:textId="0FEB0E07">
      <w:pPr>
        <w:pStyle w:val="Tijeloteksta"/>
        <w:jc w:val="both"/>
        <w:rPr>
          <w:rFonts w:ascii="Arial" w:hAnsi="Arial" w:cs="Arial"/>
          <w:sz w:val="24"/>
          <w:szCs w:val="24"/>
        </w:rPr>
      </w:pPr>
    </w:p>
    <w:p w:rsidRPr="00FF6135" w:rsidR="00B650C1" w:rsidP="00CC0F6F" w:rsidRDefault="00B650C1" w14:paraId="4785D0C6" w14:textId="77777777">
      <w:pPr>
        <w:pStyle w:val="Tijeloteksta"/>
        <w:jc w:val="both"/>
        <w:rPr>
          <w:rFonts w:ascii="Arial" w:hAnsi="Arial" w:cs="Arial"/>
          <w:sz w:val="24"/>
          <w:szCs w:val="24"/>
        </w:rPr>
      </w:pPr>
    </w:p>
    <w:p w:rsidRPr="00FF6135" w:rsidR="00CC0F6F" w:rsidP="00CC0F6F" w:rsidRDefault="00CC0F6F" w14:paraId="468375AC" w14:textId="77777777">
      <w:pPr>
        <w:rPr>
          <w:rFonts w:ascii="Arial" w:hAnsi="Arial" w:cs="Arial"/>
          <w:sz w:val="24"/>
          <w:szCs w:val="24"/>
        </w:rPr>
      </w:pPr>
      <w:r w:rsidRPr="00FF6135">
        <w:rPr>
          <w:rFonts w:ascii="Arial" w:hAnsi="Arial" w:cs="Arial"/>
          <w:sz w:val="24"/>
          <w:szCs w:val="24"/>
        </w:rPr>
        <w:t>Nazočni od suda:</w:t>
      </w:r>
    </w:p>
    <w:p w:rsidRPr="00FF6135" w:rsidR="00CC0F6F" w:rsidP="00CC0F6F" w:rsidRDefault="00011009" w14:paraId="3C46340E" w14:textId="0CF0A78E">
      <w:pPr>
        <w:rPr>
          <w:rFonts w:ascii="Arial" w:hAnsi="Arial" w:cs="Arial"/>
          <w:sz w:val="24"/>
          <w:szCs w:val="24"/>
        </w:rPr>
      </w:pPr>
      <w:proofErr w:type="spellStart"/>
      <w:r>
        <w:rPr>
          <w:rFonts w:ascii="Arial" w:hAnsi="Arial" w:cs="Arial"/>
          <w:sz w:val="24"/>
          <w:szCs w:val="24"/>
        </w:rPr>
        <w:t>mr.sc</w:t>
      </w:r>
      <w:proofErr w:type="spellEnd"/>
      <w:r>
        <w:rPr>
          <w:rFonts w:ascii="Arial" w:hAnsi="Arial" w:cs="Arial"/>
          <w:sz w:val="24"/>
          <w:szCs w:val="24"/>
        </w:rPr>
        <w:t>. Leon Širić</w:t>
      </w:r>
      <w:r w:rsidRPr="00FF6135" w:rsidR="00CC0F6F">
        <w:rPr>
          <w:rFonts w:ascii="Arial" w:hAnsi="Arial" w:cs="Arial"/>
          <w:sz w:val="24"/>
          <w:szCs w:val="24"/>
        </w:rPr>
        <w:t>, sudac</w:t>
      </w:r>
    </w:p>
    <w:p w:rsidRPr="00FF6135" w:rsidR="00CC0F6F" w:rsidP="00CC0F6F" w:rsidRDefault="000367ED" w14:paraId="6C47DE7E" w14:textId="08806726">
      <w:pPr>
        <w:rPr>
          <w:rFonts w:ascii="Arial" w:hAnsi="Arial" w:cs="Arial"/>
          <w:sz w:val="24"/>
          <w:szCs w:val="24"/>
        </w:rPr>
      </w:pPr>
      <w:r>
        <w:rPr>
          <w:rFonts w:ascii="Arial" w:hAnsi="Arial" w:cs="Arial"/>
          <w:sz w:val="24"/>
          <w:szCs w:val="24"/>
        </w:rPr>
        <w:t xml:space="preserve">Tanja </w:t>
      </w:r>
      <w:proofErr w:type="spellStart"/>
      <w:r>
        <w:rPr>
          <w:rFonts w:ascii="Arial" w:hAnsi="Arial" w:cs="Arial"/>
          <w:sz w:val="24"/>
          <w:szCs w:val="24"/>
        </w:rPr>
        <w:t>Štraubert</w:t>
      </w:r>
      <w:proofErr w:type="spellEnd"/>
      <w:r w:rsidRPr="00FF6135" w:rsidR="00CC0F6F">
        <w:rPr>
          <w:rFonts w:ascii="Arial" w:hAnsi="Arial" w:cs="Arial"/>
          <w:sz w:val="24"/>
          <w:szCs w:val="24"/>
        </w:rPr>
        <w:t>, zapisničar</w:t>
      </w:r>
    </w:p>
    <w:p w:rsidR="00CC0F6F" w:rsidP="00CC0F6F" w:rsidRDefault="00CC0F6F" w14:paraId="1C2F66B6" w14:textId="06952FA2">
      <w:pPr>
        <w:rPr>
          <w:rFonts w:ascii="Arial" w:hAnsi="Arial" w:cs="Arial"/>
          <w:sz w:val="24"/>
          <w:szCs w:val="24"/>
        </w:rPr>
      </w:pPr>
    </w:p>
    <w:p w:rsidR="00B650C1" w:rsidP="00CC0F6F" w:rsidRDefault="00B650C1" w14:paraId="2450FB1F" w14:textId="28F7FCF8">
      <w:pPr>
        <w:rPr>
          <w:rFonts w:ascii="Arial" w:hAnsi="Arial" w:cs="Arial"/>
          <w:sz w:val="24"/>
          <w:szCs w:val="24"/>
        </w:rPr>
      </w:pPr>
    </w:p>
    <w:p w:rsidRPr="00FF6135" w:rsidR="00B650C1" w:rsidP="00CC0F6F" w:rsidRDefault="00B650C1" w14:paraId="4CB08D9C" w14:textId="77777777">
      <w:pPr>
        <w:rPr>
          <w:rFonts w:ascii="Arial" w:hAnsi="Arial" w:cs="Arial"/>
          <w:sz w:val="24"/>
          <w:szCs w:val="24"/>
        </w:rPr>
      </w:pPr>
    </w:p>
    <w:p w:rsidRPr="00FF6135" w:rsidR="00CC0F6F" w:rsidP="00CC0F6F" w:rsidRDefault="00546A34" w14:paraId="61840CFC" w14:textId="1AC0E6C3">
      <w:pPr>
        <w:rPr>
          <w:rFonts w:ascii="Arial" w:hAnsi="Arial" w:cs="Arial"/>
          <w:sz w:val="24"/>
          <w:szCs w:val="24"/>
        </w:rPr>
      </w:pPr>
      <w:r>
        <w:rPr>
          <w:rFonts w:ascii="Arial" w:hAnsi="Arial" w:cs="Arial"/>
          <w:sz w:val="24"/>
          <w:szCs w:val="24"/>
        </w:rPr>
        <w:t>Započeto u 1</w:t>
      </w:r>
      <w:r w:rsidR="00AD159E">
        <w:rPr>
          <w:rFonts w:ascii="Arial" w:hAnsi="Arial" w:cs="Arial"/>
          <w:sz w:val="24"/>
          <w:szCs w:val="24"/>
        </w:rPr>
        <w:t>1</w:t>
      </w:r>
      <w:r w:rsidR="0029742D">
        <w:rPr>
          <w:rFonts w:ascii="Arial" w:hAnsi="Arial" w:cs="Arial"/>
          <w:sz w:val="24"/>
          <w:szCs w:val="24"/>
        </w:rPr>
        <w:t>,</w:t>
      </w:r>
      <w:r w:rsidR="00AD159E">
        <w:rPr>
          <w:rFonts w:ascii="Arial" w:hAnsi="Arial" w:cs="Arial"/>
          <w:sz w:val="24"/>
          <w:szCs w:val="24"/>
        </w:rPr>
        <w:t>0</w:t>
      </w:r>
      <w:r w:rsidR="0029742D">
        <w:rPr>
          <w:rFonts w:ascii="Arial" w:hAnsi="Arial" w:cs="Arial"/>
          <w:sz w:val="24"/>
          <w:szCs w:val="24"/>
        </w:rPr>
        <w:t>0</w:t>
      </w:r>
      <w:r w:rsidRPr="00FF6135" w:rsidR="00CC0F6F">
        <w:rPr>
          <w:rFonts w:ascii="Arial" w:hAnsi="Arial" w:cs="Arial"/>
          <w:sz w:val="24"/>
          <w:szCs w:val="24"/>
        </w:rPr>
        <w:t xml:space="preserve"> sati.</w:t>
      </w:r>
    </w:p>
    <w:p w:rsidR="00CC0F6F" w:rsidP="00CC0F6F" w:rsidRDefault="00CC0F6F" w14:paraId="21F31A95" w14:textId="6FDD454E">
      <w:pPr>
        <w:rPr>
          <w:rFonts w:ascii="Arial" w:hAnsi="Arial" w:cs="Arial"/>
          <w:sz w:val="24"/>
          <w:szCs w:val="24"/>
        </w:rPr>
      </w:pPr>
    </w:p>
    <w:p w:rsidRPr="00FF6135" w:rsidR="00B650C1" w:rsidP="00CC0F6F" w:rsidRDefault="00B650C1" w14:paraId="16B8AC7C" w14:textId="77777777">
      <w:pPr>
        <w:rPr>
          <w:rFonts w:ascii="Arial" w:hAnsi="Arial" w:cs="Arial"/>
          <w:sz w:val="24"/>
          <w:szCs w:val="24"/>
        </w:rPr>
      </w:pPr>
    </w:p>
    <w:p w:rsidRPr="00FF6135" w:rsidR="00CC0F6F" w:rsidP="00CC0F6F" w:rsidRDefault="00CC0F6F" w14:paraId="064F8359" w14:textId="6807E5B2">
      <w:pPr>
        <w:jc w:val="both"/>
        <w:rPr>
          <w:rFonts w:ascii="Arial" w:hAnsi="Arial" w:cs="Arial"/>
          <w:sz w:val="24"/>
          <w:szCs w:val="24"/>
        </w:rPr>
      </w:pPr>
      <w:r w:rsidRPr="00FF6135">
        <w:rPr>
          <w:rFonts w:ascii="Arial" w:hAnsi="Arial" w:cs="Arial"/>
          <w:sz w:val="24"/>
          <w:szCs w:val="24"/>
        </w:rPr>
        <w:t>Utvrđuje se da je</w:t>
      </w:r>
      <w:r w:rsidRPr="00FF6135" w:rsidR="004548AD">
        <w:rPr>
          <w:rFonts w:ascii="Arial" w:hAnsi="Arial" w:cs="Arial"/>
          <w:sz w:val="24"/>
          <w:szCs w:val="24"/>
        </w:rPr>
        <w:t xml:space="preserve"> pristupi</w:t>
      </w:r>
      <w:r w:rsidR="00CC4C3B">
        <w:rPr>
          <w:rFonts w:ascii="Arial" w:hAnsi="Arial" w:cs="Arial"/>
          <w:sz w:val="24"/>
          <w:szCs w:val="24"/>
        </w:rPr>
        <w:t>o</w:t>
      </w:r>
      <w:r w:rsidRPr="00FF6135" w:rsidR="004548AD">
        <w:rPr>
          <w:rFonts w:ascii="Arial" w:hAnsi="Arial" w:cs="Arial"/>
          <w:sz w:val="24"/>
          <w:szCs w:val="24"/>
        </w:rPr>
        <w:t xml:space="preserve"> stečajn</w:t>
      </w:r>
      <w:r w:rsidR="00CC4C3B">
        <w:rPr>
          <w:rFonts w:ascii="Arial" w:hAnsi="Arial" w:cs="Arial"/>
          <w:sz w:val="24"/>
          <w:szCs w:val="24"/>
        </w:rPr>
        <w:t>i</w:t>
      </w:r>
      <w:r w:rsidRPr="00FF6135" w:rsidR="004548AD">
        <w:rPr>
          <w:rFonts w:ascii="Arial" w:hAnsi="Arial" w:cs="Arial"/>
          <w:sz w:val="24"/>
          <w:szCs w:val="24"/>
        </w:rPr>
        <w:t xml:space="preserve"> upravitelj</w:t>
      </w:r>
      <w:r w:rsidR="00CC4C3B">
        <w:rPr>
          <w:rFonts w:ascii="Arial" w:hAnsi="Arial" w:cs="Arial"/>
          <w:sz w:val="24"/>
          <w:szCs w:val="24"/>
        </w:rPr>
        <w:t xml:space="preserve"> Valentin Jakovac</w:t>
      </w:r>
      <w:r w:rsidR="004D49F0">
        <w:rPr>
          <w:rFonts w:ascii="Arial" w:hAnsi="Arial" w:cs="Arial"/>
          <w:sz w:val="24"/>
          <w:szCs w:val="24"/>
        </w:rPr>
        <w:t>.</w:t>
      </w:r>
    </w:p>
    <w:p w:rsidRPr="00FF6135" w:rsidR="00CC0F6F" w:rsidP="00CC0F6F" w:rsidRDefault="00CC0F6F" w14:paraId="336EB02B" w14:textId="77777777">
      <w:pPr>
        <w:rPr>
          <w:rFonts w:ascii="Arial" w:hAnsi="Arial" w:cs="Arial"/>
          <w:sz w:val="24"/>
          <w:szCs w:val="24"/>
        </w:rPr>
      </w:pPr>
    </w:p>
    <w:p w:rsidRPr="002E1C6B" w:rsidR="00D2258E" w:rsidP="002E1C6B" w:rsidRDefault="00CC0F6F" w14:paraId="7C2CA3CD" w14:textId="05C2753F">
      <w:pPr>
        <w:rPr>
          <w:rFonts w:ascii="Arial" w:hAnsi="Arial" w:cs="Arial"/>
          <w:sz w:val="24"/>
          <w:szCs w:val="24"/>
        </w:rPr>
      </w:pPr>
      <w:r w:rsidRPr="00FF6135">
        <w:rPr>
          <w:rFonts w:ascii="Arial" w:hAnsi="Arial" w:cs="Arial"/>
          <w:sz w:val="24"/>
          <w:szCs w:val="24"/>
        </w:rPr>
        <w:t>Stečajni sudac utvrđuje da su pristupili sljedeći vjerovnici:</w:t>
      </w:r>
    </w:p>
    <w:p w:rsidRPr="004851C0" w:rsidR="002E1C6B" w:rsidP="004851C0" w:rsidRDefault="002E1C6B" w14:paraId="1E51ED9A" w14:textId="75959C62">
      <w:pPr>
        <w:pStyle w:val="Odlomakpopisa"/>
        <w:numPr>
          <w:ilvl w:val="0"/>
          <w:numId w:val="25"/>
        </w:numPr>
        <w:jc w:val="both"/>
        <w:rPr>
          <w:rFonts w:ascii="Arial" w:hAnsi="Arial" w:cs="Arial"/>
          <w:sz w:val="24"/>
          <w:szCs w:val="24"/>
        </w:rPr>
      </w:pPr>
      <w:r>
        <w:rPr>
          <w:rFonts w:ascii="Arial" w:hAnsi="Arial" w:cs="Arial"/>
          <w:sz w:val="24"/>
          <w:szCs w:val="24"/>
        </w:rPr>
        <w:t xml:space="preserve">za stečajnog vjerovnika ZAGREBAČKI HOLDING: </w:t>
      </w:r>
      <w:proofErr w:type="spellStart"/>
      <w:r w:rsidRPr="004851C0">
        <w:rPr>
          <w:rFonts w:ascii="Arial" w:hAnsi="Arial" w:cs="Arial"/>
          <w:sz w:val="24"/>
          <w:szCs w:val="24"/>
        </w:rPr>
        <w:t>zp</w:t>
      </w:r>
      <w:proofErr w:type="spellEnd"/>
      <w:r w:rsidRPr="004851C0">
        <w:rPr>
          <w:rFonts w:ascii="Arial" w:hAnsi="Arial" w:cs="Arial"/>
          <w:sz w:val="24"/>
          <w:szCs w:val="24"/>
        </w:rPr>
        <w:t xml:space="preserve">. </w:t>
      </w:r>
      <w:r w:rsidR="00FD1B89">
        <w:rPr>
          <w:rFonts w:ascii="Arial" w:hAnsi="Arial" w:cs="Arial"/>
          <w:sz w:val="24"/>
          <w:szCs w:val="24"/>
        </w:rPr>
        <w:t>Emi Rožić</w:t>
      </w:r>
      <w:r w:rsidRPr="004851C0">
        <w:rPr>
          <w:rFonts w:ascii="Arial" w:hAnsi="Arial" w:cs="Arial"/>
          <w:sz w:val="24"/>
          <w:szCs w:val="24"/>
        </w:rPr>
        <w:t xml:space="preserve">, </w:t>
      </w:r>
      <w:proofErr w:type="spellStart"/>
      <w:r w:rsidRPr="004851C0">
        <w:rPr>
          <w:rFonts w:ascii="Arial" w:hAnsi="Arial" w:cs="Arial"/>
          <w:sz w:val="24"/>
          <w:szCs w:val="24"/>
        </w:rPr>
        <w:t>odvj</w:t>
      </w:r>
      <w:proofErr w:type="spellEnd"/>
      <w:r w:rsidRPr="004851C0">
        <w:rPr>
          <w:rFonts w:ascii="Arial" w:hAnsi="Arial" w:cs="Arial"/>
          <w:sz w:val="24"/>
          <w:szCs w:val="24"/>
        </w:rPr>
        <w:t xml:space="preserve">. </w:t>
      </w:r>
      <w:proofErr w:type="spellStart"/>
      <w:r w:rsidRPr="004851C0">
        <w:rPr>
          <w:rFonts w:ascii="Arial" w:hAnsi="Arial" w:cs="Arial"/>
          <w:sz w:val="24"/>
          <w:szCs w:val="24"/>
        </w:rPr>
        <w:t>vjež</w:t>
      </w:r>
      <w:proofErr w:type="spellEnd"/>
      <w:r w:rsidRPr="004851C0">
        <w:rPr>
          <w:rFonts w:ascii="Arial" w:hAnsi="Arial" w:cs="Arial"/>
          <w:sz w:val="24"/>
          <w:szCs w:val="24"/>
        </w:rPr>
        <w:t xml:space="preserve">. u OD </w:t>
      </w:r>
      <w:proofErr w:type="spellStart"/>
      <w:r w:rsidRPr="004851C0">
        <w:rPr>
          <w:rFonts w:ascii="Arial" w:hAnsi="Arial" w:cs="Arial"/>
          <w:sz w:val="24"/>
          <w:szCs w:val="24"/>
        </w:rPr>
        <w:t>Smolek</w:t>
      </w:r>
      <w:proofErr w:type="spellEnd"/>
      <w:r w:rsidRPr="004851C0">
        <w:rPr>
          <w:rFonts w:ascii="Arial" w:hAnsi="Arial" w:cs="Arial"/>
          <w:sz w:val="24"/>
          <w:szCs w:val="24"/>
        </w:rPr>
        <w:t xml:space="preserve"> i Škrinjar</w:t>
      </w:r>
    </w:p>
    <w:p w:rsidR="002E1C6B" w:rsidP="002E1C6B" w:rsidRDefault="002E1C6B" w14:paraId="4814EFDB" w14:textId="77777777">
      <w:pPr>
        <w:pStyle w:val="Odlomakpopisa"/>
        <w:numPr>
          <w:ilvl w:val="0"/>
          <w:numId w:val="25"/>
        </w:numPr>
        <w:jc w:val="both"/>
        <w:rPr>
          <w:rFonts w:ascii="Arial" w:hAnsi="Arial" w:cs="Arial"/>
          <w:sz w:val="24"/>
          <w:szCs w:val="24"/>
        </w:rPr>
      </w:pPr>
      <w:r>
        <w:rPr>
          <w:rFonts w:ascii="Arial" w:hAnsi="Arial" w:cs="Arial"/>
          <w:sz w:val="24"/>
          <w:szCs w:val="24"/>
        </w:rPr>
        <w:t xml:space="preserve">za stečajnog vjerovnika </w:t>
      </w:r>
      <w:proofErr w:type="spellStart"/>
      <w:r>
        <w:rPr>
          <w:rFonts w:ascii="Arial" w:hAnsi="Arial" w:cs="Arial"/>
          <w:sz w:val="24"/>
          <w:szCs w:val="24"/>
        </w:rPr>
        <w:t>AMCO</w:t>
      </w:r>
      <w:proofErr w:type="spellEnd"/>
      <w:r>
        <w:rPr>
          <w:rFonts w:ascii="Arial" w:hAnsi="Arial" w:cs="Arial"/>
          <w:sz w:val="24"/>
          <w:szCs w:val="24"/>
        </w:rPr>
        <w:t xml:space="preserve"> – </w:t>
      </w:r>
      <w:proofErr w:type="spellStart"/>
      <w:r>
        <w:rPr>
          <w:rFonts w:ascii="Arial" w:hAnsi="Arial" w:cs="Arial"/>
          <w:sz w:val="24"/>
          <w:szCs w:val="24"/>
        </w:rPr>
        <w:t>ASSET</w:t>
      </w:r>
      <w:proofErr w:type="spellEnd"/>
      <w:r>
        <w:rPr>
          <w:rFonts w:ascii="Arial" w:hAnsi="Arial" w:cs="Arial"/>
          <w:sz w:val="24"/>
          <w:szCs w:val="24"/>
        </w:rPr>
        <w:t xml:space="preserve"> MANAGEMENT COMPANY </w:t>
      </w:r>
      <w:proofErr w:type="spellStart"/>
      <w:r>
        <w:rPr>
          <w:rFonts w:ascii="Arial" w:hAnsi="Arial" w:cs="Arial"/>
          <w:sz w:val="24"/>
          <w:szCs w:val="24"/>
        </w:rPr>
        <w:t>S.P.A</w:t>
      </w:r>
      <w:proofErr w:type="spellEnd"/>
      <w:r>
        <w:rPr>
          <w:rFonts w:ascii="Arial" w:hAnsi="Arial" w:cs="Arial"/>
          <w:sz w:val="24"/>
          <w:szCs w:val="24"/>
        </w:rPr>
        <w:t xml:space="preserve">. (ranije </w:t>
      </w:r>
      <w:proofErr w:type="spellStart"/>
      <w:r>
        <w:rPr>
          <w:rFonts w:ascii="Arial" w:hAnsi="Arial" w:cs="Arial"/>
          <w:sz w:val="24"/>
          <w:szCs w:val="24"/>
        </w:rPr>
        <w:t>SOCIETA</w:t>
      </w:r>
      <w:proofErr w:type="spellEnd"/>
      <w:r>
        <w:rPr>
          <w:rFonts w:ascii="Arial" w:hAnsi="Arial" w:cs="Arial"/>
          <w:sz w:val="24"/>
          <w:szCs w:val="24"/>
        </w:rPr>
        <w:t xml:space="preserve"> </w:t>
      </w:r>
      <w:proofErr w:type="spellStart"/>
      <w:r>
        <w:rPr>
          <w:rFonts w:ascii="Arial" w:hAnsi="Arial" w:cs="Arial"/>
          <w:sz w:val="24"/>
          <w:szCs w:val="24"/>
        </w:rPr>
        <w:t>PER</w:t>
      </w:r>
      <w:proofErr w:type="spellEnd"/>
      <w:r>
        <w:rPr>
          <w:rFonts w:ascii="Arial" w:hAnsi="Arial" w:cs="Arial"/>
          <w:sz w:val="24"/>
          <w:szCs w:val="24"/>
        </w:rPr>
        <w:t xml:space="preserve">  LA </w:t>
      </w:r>
      <w:proofErr w:type="spellStart"/>
      <w:r>
        <w:rPr>
          <w:rFonts w:ascii="Arial" w:hAnsi="Arial" w:cs="Arial"/>
          <w:sz w:val="24"/>
          <w:szCs w:val="24"/>
        </w:rPr>
        <w:t>GESTIONE</w:t>
      </w:r>
      <w:proofErr w:type="spellEnd"/>
      <w:r>
        <w:rPr>
          <w:rFonts w:ascii="Arial" w:hAnsi="Arial" w:cs="Arial"/>
          <w:sz w:val="24"/>
          <w:szCs w:val="24"/>
        </w:rPr>
        <w:t xml:space="preserve"> DI </w:t>
      </w:r>
      <w:proofErr w:type="spellStart"/>
      <w:r>
        <w:rPr>
          <w:rFonts w:ascii="Arial" w:hAnsi="Arial" w:cs="Arial"/>
          <w:sz w:val="24"/>
          <w:szCs w:val="24"/>
        </w:rPr>
        <w:t>ATTIVITA</w:t>
      </w:r>
      <w:proofErr w:type="spellEnd"/>
      <w:r>
        <w:rPr>
          <w:rFonts w:ascii="Arial" w:hAnsi="Arial" w:cs="Arial"/>
          <w:sz w:val="24"/>
          <w:szCs w:val="24"/>
        </w:rPr>
        <w:t>): pun. Zoran Galić, odvjetnik</w:t>
      </w:r>
    </w:p>
    <w:p w:rsidR="002E1C6B" w:rsidP="002E1C6B" w:rsidRDefault="002E1C6B" w14:paraId="66428643" w14:textId="77777777">
      <w:pPr>
        <w:pStyle w:val="Odlomakpopisa"/>
        <w:numPr>
          <w:ilvl w:val="0"/>
          <w:numId w:val="25"/>
        </w:numPr>
        <w:jc w:val="both"/>
        <w:rPr>
          <w:rFonts w:ascii="Arial" w:hAnsi="Arial" w:cs="Arial"/>
          <w:sz w:val="24"/>
          <w:szCs w:val="24"/>
        </w:rPr>
      </w:pPr>
      <w:r>
        <w:rPr>
          <w:rFonts w:ascii="Arial" w:hAnsi="Arial" w:cs="Arial"/>
          <w:sz w:val="24"/>
          <w:szCs w:val="24"/>
        </w:rPr>
        <w:t>za</w:t>
      </w:r>
      <w:r>
        <w:rPr>
          <w:rFonts w:ascii="Arial" w:hAnsi="Arial" w:cs="Arial"/>
          <w:sz w:val="24"/>
          <w:szCs w:val="24"/>
        </w:rPr>
        <w:tab/>
        <w:t xml:space="preserve">stečajnog i </w:t>
      </w:r>
      <w:proofErr w:type="spellStart"/>
      <w:r>
        <w:rPr>
          <w:rFonts w:ascii="Arial" w:hAnsi="Arial" w:cs="Arial"/>
          <w:sz w:val="24"/>
          <w:szCs w:val="24"/>
        </w:rPr>
        <w:t>razlučnog</w:t>
      </w:r>
      <w:proofErr w:type="spellEnd"/>
      <w:r>
        <w:rPr>
          <w:rFonts w:ascii="Arial" w:hAnsi="Arial" w:cs="Arial"/>
          <w:sz w:val="24"/>
          <w:szCs w:val="24"/>
        </w:rPr>
        <w:t xml:space="preserve"> vjerovnika BAŠIĆ </w:t>
      </w:r>
      <w:proofErr w:type="spellStart"/>
      <w:r>
        <w:rPr>
          <w:rFonts w:ascii="Arial" w:hAnsi="Arial" w:cs="Arial"/>
          <w:sz w:val="24"/>
          <w:szCs w:val="24"/>
        </w:rPr>
        <w:t>COMMERCE</w:t>
      </w:r>
      <w:proofErr w:type="spellEnd"/>
      <w:r>
        <w:rPr>
          <w:rFonts w:ascii="Arial" w:hAnsi="Arial" w:cs="Arial"/>
          <w:sz w:val="24"/>
          <w:szCs w:val="24"/>
        </w:rPr>
        <w:t xml:space="preserve">: pun. Anamarija </w:t>
      </w:r>
      <w:proofErr w:type="spellStart"/>
      <w:r>
        <w:rPr>
          <w:rFonts w:ascii="Arial" w:hAnsi="Arial" w:cs="Arial"/>
          <w:sz w:val="24"/>
          <w:szCs w:val="24"/>
        </w:rPr>
        <w:t>Udiljak</w:t>
      </w:r>
      <w:proofErr w:type="spellEnd"/>
      <w:r>
        <w:rPr>
          <w:rFonts w:ascii="Arial" w:hAnsi="Arial" w:cs="Arial"/>
          <w:sz w:val="24"/>
          <w:szCs w:val="24"/>
        </w:rPr>
        <w:t>, odvjetnica</w:t>
      </w:r>
    </w:p>
    <w:p w:rsidR="00E52F1C" w:rsidP="00E52F1C" w:rsidRDefault="00E52F1C" w14:paraId="145DB61A" w14:textId="2923F70D">
      <w:pPr>
        <w:pStyle w:val="Odlomakpopisa"/>
        <w:numPr>
          <w:ilvl w:val="0"/>
          <w:numId w:val="25"/>
        </w:numPr>
        <w:jc w:val="both"/>
        <w:rPr>
          <w:rFonts w:ascii="Arial" w:hAnsi="Arial" w:cs="Arial"/>
          <w:sz w:val="24"/>
          <w:szCs w:val="24"/>
        </w:rPr>
      </w:pPr>
      <w:r>
        <w:rPr>
          <w:rFonts w:ascii="Arial" w:hAnsi="Arial" w:cs="Arial"/>
          <w:sz w:val="24"/>
          <w:szCs w:val="24"/>
        </w:rPr>
        <w:t xml:space="preserve">za stečajnog vjerovnika </w:t>
      </w:r>
      <w:proofErr w:type="spellStart"/>
      <w:r>
        <w:rPr>
          <w:rFonts w:ascii="Arial" w:hAnsi="Arial" w:cs="Arial"/>
          <w:sz w:val="24"/>
          <w:szCs w:val="24"/>
        </w:rPr>
        <w:t>DDM</w:t>
      </w:r>
      <w:proofErr w:type="spellEnd"/>
      <w:r>
        <w:rPr>
          <w:rFonts w:ascii="Arial" w:hAnsi="Arial" w:cs="Arial"/>
          <w:sz w:val="24"/>
          <w:szCs w:val="24"/>
        </w:rPr>
        <w:t xml:space="preserve"> </w:t>
      </w:r>
      <w:proofErr w:type="spellStart"/>
      <w:r>
        <w:rPr>
          <w:rFonts w:ascii="Arial" w:hAnsi="Arial" w:cs="Arial"/>
          <w:sz w:val="24"/>
          <w:szCs w:val="24"/>
        </w:rPr>
        <w:t>INVEST</w:t>
      </w:r>
      <w:proofErr w:type="spellEnd"/>
      <w:r>
        <w:rPr>
          <w:rFonts w:ascii="Arial" w:hAnsi="Arial" w:cs="Arial"/>
          <w:sz w:val="24"/>
          <w:szCs w:val="24"/>
        </w:rPr>
        <w:t xml:space="preserve"> III Ag, Švicarska: pun. Nenad Grof, odvjetnik</w:t>
      </w:r>
    </w:p>
    <w:p w:rsidR="00FD1B89" w:rsidP="00CD6786" w:rsidRDefault="00CD6786" w14:paraId="63C963E5" w14:textId="0E8F73A4">
      <w:pPr>
        <w:pStyle w:val="Odlomakpopisa"/>
        <w:numPr>
          <w:ilvl w:val="0"/>
          <w:numId w:val="25"/>
        </w:numPr>
        <w:jc w:val="both"/>
        <w:rPr>
          <w:rFonts w:ascii="Arial" w:hAnsi="Arial" w:cs="Arial"/>
          <w:sz w:val="24"/>
          <w:szCs w:val="24"/>
        </w:rPr>
      </w:pPr>
      <w:r w:rsidRPr="00CD6786">
        <w:rPr>
          <w:rFonts w:ascii="Arial" w:hAnsi="Arial" w:cs="Arial"/>
          <w:sz w:val="24"/>
          <w:szCs w:val="24"/>
        </w:rPr>
        <w:t>za izlučnog vjerovnika</w:t>
      </w:r>
      <w:r>
        <w:rPr>
          <w:rFonts w:ascii="Arial" w:hAnsi="Arial" w:cs="Arial"/>
          <w:sz w:val="24"/>
          <w:szCs w:val="24"/>
        </w:rPr>
        <w:t xml:space="preserve"> </w:t>
      </w:r>
      <w:proofErr w:type="spellStart"/>
      <w:r w:rsidR="00FD1B89">
        <w:rPr>
          <w:rFonts w:ascii="Arial" w:hAnsi="Arial" w:cs="Arial"/>
          <w:sz w:val="24"/>
          <w:szCs w:val="24"/>
        </w:rPr>
        <w:t>FRATEA</w:t>
      </w:r>
      <w:proofErr w:type="spellEnd"/>
      <w:r w:rsidR="00FD1B89">
        <w:rPr>
          <w:rFonts w:ascii="Arial" w:hAnsi="Arial" w:cs="Arial"/>
          <w:sz w:val="24"/>
          <w:szCs w:val="24"/>
        </w:rPr>
        <w:t xml:space="preserve"> </w:t>
      </w:r>
      <w:proofErr w:type="spellStart"/>
      <w:r w:rsidR="00FD1B89">
        <w:rPr>
          <w:rFonts w:ascii="Arial" w:hAnsi="Arial" w:cs="Arial"/>
          <w:sz w:val="24"/>
          <w:szCs w:val="24"/>
        </w:rPr>
        <w:t>doo</w:t>
      </w:r>
      <w:proofErr w:type="spellEnd"/>
      <w:r w:rsidR="00FD1B89">
        <w:rPr>
          <w:rFonts w:ascii="Arial" w:hAnsi="Arial" w:cs="Arial"/>
          <w:sz w:val="24"/>
          <w:szCs w:val="24"/>
        </w:rPr>
        <w:t xml:space="preserve">: odvjetnik Marko </w:t>
      </w:r>
      <w:proofErr w:type="spellStart"/>
      <w:r w:rsidR="00FD1B89">
        <w:rPr>
          <w:rFonts w:ascii="Arial" w:hAnsi="Arial" w:cs="Arial"/>
          <w:sz w:val="24"/>
          <w:szCs w:val="24"/>
        </w:rPr>
        <w:t>Samaržija</w:t>
      </w:r>
      <w:proofErr w:type="spellEnd"/>
      <w:r w:rsidR="00FD1B89">
        <w:rPr>
          <w:rFonts w:ascii="Arial" w:hAnsi="Arial" w:cs="Arial"/>
          <w:sz w:val="24"/>
          <w:szCs w:val="24"/>
        </w:rPr>
        <w:t>,</w:t>
      </w:r>
    </w:p>
    <w:p w:rsidR="00FD1B89" w:rsidP="002B55C5" w:rsidRDefault="002B55C5" w14:paraId="3191B8AA" w14:textId="03E07C8B">
      <w:pPr>
        <w:pStyle w:val="Odlomakpopisa"/>
        <w:numPr>
          <w:ilvl w:val="0"/>
          <w:numId w:val="25"/>
        </w:numPr>
        <w:jc w:val="both"/>
        <w:rPr>
          <w:rFonts w:ascii="Arial" w:hAnsi="Arial" w:cs="Arial"/>
          <w:sz w:val="24"/>
          <w:szCs w:val="24"/>
        </w:rPr>
      </w:pPr>
      <w:r w:rsidRPr="002B55C5">
        <w:rPr>
          <w:rFonts w:ascii="Arial" w:hAnsi="Arial" w:cs="Arial"/>
          <w:sz w:val="24"/>
          <w:szCs w:val="24"/>
        </w:rPr>
        <w:t xml:space="preserve">za </w:t>
      </w:r>
      <w:r w:rsidR="00CD6786">
        <w:rPr>
          <w:rFonts w:ascii="Arial" w:hAnsi="Arial" w:cs="Arial"/>
          <w:sz w:val="24"/>
          <w:szCs w:val="24"/>
        </w:rPr>
        <w:t>izlučnog</w:t>
      </w:r>
      <w:r w:rsidRPr="002B55C5">
        <w:rPr>
          <w:rFonts w:ascii="Arial" w:hAnsi="Arial" w:cs="Arial"/>
          <w:sz w:val="24"/>
          <w:szCs w:val="24"/>
        </w:rPr>
        <w:t xml:space="preserve"> vjerovnika </w:t>
      </w:r>
      <w:r>
        <w:rPr>
          <w:rFonts w:ascii="Arial" w:hAnsi="Arial" w:cs="Arial"/>
          <w:sz w:val="24"/>
          <w:szCs w:val="24"/>
        </w:rPr>
        <w:t xml:space="preserve">Mario </w:t>
      </w:r>
      <w:proofErr w:type="spellStart"/>
      <w:r>
        <w:rPr>
          <w:rFonts w:ascii="Arial" w:hAnsi="Arial" w:cs="Arial"/>
          <w:sz w:val="24"/>
          <w:szCs w:val="24"/>
        </w:rPr>
        <w:t>Pregorec</w:t>
      </w:r>
      <w:proofErr w:type="spellEnd"/>
      <w:r>
        <w:rPr>
          <w:rFonts w:ascii="Arial" w:hAnsi="Arial" w:cs="Arial"/>
          <w:sz w:val="24"/>
          <w:szCs w:val="24"/>
        </w:rPr>
        <w:t xml:space="preserve">, </w:t>
      </w:r>
      <w:proofErr w:type="spellStart"/>
      <w:r>
        <w:rPr>
          <w:rFonts w:ascii="Arial" w:hAnsi="Arial" w:cs="Arial"/>
          <w:sz w:val="24"/>
          <w:szCs w:val="24"/>
        </w:rPr>
        <w:t>vl</w:t>
      </w:r>
      <w:proofErr w:type="spellEnd"/>
      <w:r>
        <w:rPr>
          <w:rFonts w:ascii="Arial" w:hAnsi="Arial" w:cs="Arial"/>
          <w:sz w:val="24"/>
          <w:szCs w:val="24"/>
        </w:rPr>
        <w:t xml:space="preserve">. obrta autoprijevoz i mehanizacija: osobno uz pun. Velebita </w:t>
      </w:r>
      <w:proofErr w:type="spellStart"/>
      <w:r>
        <w:rPr>
          <w:rFonts w:ascii="Arial" w:hAnsi="Arial" w:cs="Arial"/>
          <w:sz w:val="24"/>
          <w:szCs w:val="24"/>
        </w:rPr>
        <w:t>Božikova</w:t>
      </w:r>
      <w:proofErr w:type="spellEnd"/>
      <w:r>
        <w:rPr>
          <w:rFonts w:ascii="Arial" w:hAnsi="Arial" w:cs="Arial"/>
          <w:sz w:val="24"/>
          <w:szCs w:val="24"/>
        </w:rPr>
        <w:t>, odvjetnika</w:t>
      </w:r>
    </w:p>
    <w:p w:rsidR="002B55C5" w:rsidP="00CD6786" w:rsidRDefault="00CD6786" w14:paraId="1A076887" w14:textId="02884148">
      <w:pPr>
        <w:pStyle w:val="Odlomakpopisa"/>
        <w:numPr>
          <w:ilvl w:val="0"/>
          <w:numId w:val="25"/>
        </w:numPr>
        <w:jc w:val="both"/>
        <w:rPr>
          <w:rFonts w:ascii="Arial" w:hAnsi="Arial" w:cs="Arial"/>
          <w:sz w:val="24"/>
          <w:szCs w:val="24"/>
        </w:rPr>
      </w:pPr>
      <w:r w:rsidRPr="00CD6786">
        <w:rPr>
          <w:rFonts w:ascii="Arial" w:hAnsi="Arial" w:cs="Arial"/>
          <w:sz w:val="24"/>
          <w:szCs w:val="24"/>
        </w:rPr>
        <w:t xml:space="preserve">za izlučnog vjerovnika </w:t>
      </w:r>
      <w:r w:rsidR="002B55C5">
        <w:rPr>
          <w:rFonts w:ascii="Arial" w:hAnsi="Arial" w:cs="Arial"/>
          <w:sz w:val="24"/>
          <w:szCs w:val="24"/>
        </w:rPr>
        <w:t xml:space="preserve">Aleksandar </w:t>
      </w:r>
      <w:proofErr w:type="spellStart"/>
      <w:r w:rsidR="00636D2A">
        <w:rPr>
          <w:rFonts w:ascii="Arial" w:hAnsi="Arial" w:cs="Arial"/>
          <w:sz w:val="24"/>
          <w:szCs w:val="24"/>
        </w:rPr>
        <w:t>Radi</w:t>
      </w:r>
      <w:r w:rsidR="002B55C5">
        <w:rPr>
          <w:rFonts w:ascii="Arial" w:hAnsi="Arial" w:cs="Arial"/>
          <w:sz w:val="24"/>
          <w:szCs w:val="24"/>
        </w:rPr>
        <w:t>savljević</w:t>
      </w:r>
      <w:proofErr w:type="spellEnd"/>
      <w:r w:rsidR="002B55C5">
        <w:rPr>
          <w:rFonts w:ascii="Arial" w:hAnsi="Arial" w:cs="Arial"/>
          <w:sz w:val="24"/>
          <w:szCs w:val="24"/>
        </w:rPr>
        <w:t xml:space="preserve">, Frane </w:t>
      </w:r>
      <w:proofErr w:type="spellStart"/>
      <w:r w:rsidR="002B55C5">
        <w:rPr>
          <w:rFonts w:ascii="Arial" w:hAnsi="Arial" w:cs="Arial"/>
          <w:sz w:val="24"/>
          <w:szCs w:val="24"/>
        </w:rPr>
        <w:t>Totić</w:t>
      </w:r>
      <w:proofErr w:type="spellEnd"/>
      <w:r w:rsidR="002B55C5">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TOTIĆ</w:t>
      </w:r>
      <w:proofErr w:type="spellEnd"/>
      <w:r>
        <w:rPr>
          <w:rFonts w:ascii="Arial" w:hAnsi="Arial" w:cs="Arial"/>
          <w:sz w:val="24"/>
          <w:szCs w:val="24"/>
        </w:rPr>
        <w:t xml:space="preserve"> INSTALACIJE d.o.o.,</w:t>
      </w:r>
      <w:r w:rsidR="002B55C5">
        <w:rPr>
          <w:rFonts w:ascii="Arial" w:hAnsi="Arial" w:cs="Arial"/>
          <w:sz w:val="24"/>
          <w:szCs w:val="24"/>
        </w:rPr>
        <w:t xml:space="preserve"> Mario </w:t>
      </w:r>
      <w:proofErr w:type="spellStart"/>
      <w:r w:rsidR="002B55C5">
        <w:rPr>
          <w:rFonts w:ascii="Arial" w:hAnsi="Arial" w:cs="Arial"/>
          <w:sz w:val="24"/>
          <w:szCs w:val="24"/>
        </w:rPr>
        <w:t>Stipianović</w:t>
      </w:r>
      <w:proofErr w:type="spellEnd"/>
      <w:r w:rsidR="002B55C5">
        <w:rPr>
          <w:rFonts w:ascii="Arial" w:hAnsi="Arial" w:cs="Arial"/>
          <w:sz w:val="24"/>
          <w:szCs w:val="24"/>
        </w:rPr>
        <w:t xml:space="preserve">, Dragan Vidović i Ljiljana Suša: pun. Duško </w:t>
      </w:r>
      <w:proofErr w:type="spellStart"/>
      <w:r w:rsidR="002B55C5">
        <w:rPr>
          <w:rFonts w:ascii="Arial" w:hAnsi="Arial" w:cs="Arial"/>
          <w:sz w:val="24"/>
          <w:szCs w:val="24"/>
        </w:rPr>
        <w:t>Vučevac</w:t>
      </w:r>
      <w:proofErr w:type="spellEnd"/>
      <w:r w:rsidR="002B55C5">
        <w:rPr>
          <w:rFonts w:ascii="Arial" w:hAnsi="Arial" w:cs="Arial"/>
          <w:sz w:val="24"/>
          <w:szCs w:val="24"/>
        </w:rPr>
        <w:t>, odvjetnik</w:t>
      </w:r>
    </w:p>
    <w:p w:rsidR="002B55C5" w:rsidP="00CD6786" w:rsidRDefault="00CD6786" w14:paraId="2D67C824" w14:textId="0893C938">
      <w:pPr>
        <w:pStyle w:val="Odlomakpopisa"/>
        <w:numPr>
          <w:ilvl w:val="0"/>
          <w:numId w:val="25"/>
        </w:numPr>
        <w:jc w:val="both"/>
        <w:rPr>
          <w:rFonts w:ascii="Arial" w:hAnsi="Arial" w:cs="Arial"/>
          <w:sz w:val="24"/>
          <w:szCs w:val="24"/>
        </w:rPr>
      </w:pPr>
      <w:r w:rsidRPr="00CD6786">
        <w:rPr>
          <w:rFonts w:ascii="Arial" w:hAnsi="Arial" w:cs="Arial"/>
          <w:sz w:val="24"/>
          <w:szCs w:val="24"/>
        </w:rPr>
        <w:t>za izlučnog vjerovnika</w:t>
      </w:r>
      <w:r>
        <w:rPr>
          <w:rFonts w:ascii="Arial" w:hAnsi="Arial" w:cs="Arial"/>
          <w:sz w:val="24"/>
          <w:szCs w:val="24"/>
        </w:rPr>
        <w:t xml:space="preserve"> </w:t>
      </w:r>
      <w:r w:rsidR="006A6B8C">
        <w:rPr>
          <w:rFonts w:ascii="Arial" w:hAnsi="Arial" w:cs="Arial"/>
          <w:sz w:val="24"/>
          <w:szCs w:val="24"/>
        </w:rPr>
        <w:t xml:space="preserve">Tomislav </w:t>
      </w:r>
      <w:proofErr w:type="spellStart"/>
      <w:r w:rsidR="006A6B8C">
        <w:rPr>
          <w:rFonts w:ascii="Arial" w:hAnsi="Arial" w:cs="Arial"/>
          <w:sz w:val="24"/>
          <w:szCs w:val="24"/>
        </w:rPr>
        <w:t>Pondeljak</w:t>
      </w:r>
      <w:proofErr w:type="spellEnd"/>
      <w:r w:rsidR="006A6B8C">
        <w:rPr>
          <w:rFonts w:ascii="Arial" w:hAnsi="Arial" w:cs="Arial"/>
          <w:sz w:val="24"/>
          <w:szCs w:val="24"/>
        </w:rPr>
        <w:t xml:space="preserve">, Sara </w:t>
      </w:r>
      <w:proofErr w:type="spellStart"/>
      <w:r w:rsidR="006A6B8C">
        <w:rPr>
          <w:rFonts w:ascii="Arial" w:hAnsi="Arial" w:cs="Arial"/>
          <w:sz w:val="24"/>
          <w:szCs w:val="24"/>
        </w:rPr>
        <w:t>Ferberuš</w:t>
      </w:r>
      <w:proofErr w:type="spellEnd"/>
      <w:r w:rsidR="006A6B8C">
        <w:rPr>
          <w:rFonts w:ascii="Arial" w:hAnsi="Arial" w:cs="Arial"/>
          <w:sz w:val="24"/>
          <w:szCs w:val="24"/>
        </w:rPr>
        <w:t xml:space="preserve"> (sada </w:t>
      </w:r>
      <w:proofErr w:type="spellStart"/>
      <w:r w:rsidR="006A6B8C">
        <w:rPr>
          <w:rFonts w:ascii="Arial" w:hAnsi="Arial" w:cs="Arial"/>
          <w:sz w:val="24"/>
          <w:szCs w:val="24"/>
        </w:rPr>
        <w:t>Hrupić</w:t>
      </w:r>
      <w:proofErr w:type="spellEnd"/>
      <w:r w:rsidR="006A6B8C">
        <w:rPr>
          <w:rFonts w:ascii="Arial" w:hAnsi="Arial" w:cs="Arial"/>
          <w:sz w:val="24"/>
          <w:szCs w:val="24"/>
        </w:rPr>
        <w:t xml:space="preserve">), Zvonko </w:t>
      </w:r>
      <w:proofErr w:type="spellStart"/>
      <w:r w:rsidR="006A6B8C">
        <w:rPr>
          <w:rFonts w:ascii="Arial" w:hAnsi="Arial" w:cs="Arial"/>
          <w:sz w:val="24"/>
          <w:szCs w:val="24"/>
        </w:rPr>
        <w:t>Mustač</w:t>
      </w:r>
      <w:proofErr w:type="spellEnd"/>
      <w:r w:rsidR="006A6B8C">
        <w:rPr>
          <w:rFonts w:ascii="Arial" w:hAnsi="Arial" w:cs="Arial"/>
          <w:sz w:val="24"/>
          <w:szCs w:val="24"/>
        </w:rPr>
        <w:t xml:space="preserve">, Ana </w:t>
      </w:r>
      <w:proofErr w:type="spellStart"/>
      <w:r w:rsidR="006A6B8C">
        <w:rPr>
          <w:rFonts w:ascii="Arial" w:hAnsi="Arial" w:cs="Arial"/>
          <w:sz w:val="24"/>
          <w:szCs w:val="24"/>
        </w:rPr>
        <w:t>Vidmar</w:t>
      </w:r>
      <w:proofErr w:type="spellEnd"/>
      <w:r w:rsidR="006A6B8C">
        <w:rPr>
          <w:rFonts w:ascii="Arial" w:hAnsi="Arial" w:cs="Arial"/>
          <w:sz w:val="24"/>
          <w:szCs w:val="24"/>
        </w:rPr>
        <w:t xml:space="preserve">, Josip Šarić, Matija </w:t>
      </w:r>
      <w:proofErr w:type="spellStart"/>
      <w:r w:rsidR="006A6B8C">
        <w:rPr>
          <w:rFonts w:ascii="Arial" w:hAnsi="Arial" w:cs="Arial"/>
          <w:sz w:val="24"/>
          <w:szCs w:val="24"/>
        </w:rPr>
        <w:t>Galenec</w:t>
      </w:r>
      <w:proofErr w:type="spellEnd"/>
      <w:r w:rsidR="006A6B8C">
        <w:rPr>
          <w:rFonts w:ascii="Arial" w:hAnsi="Arial" w:cs="Arial"/>
          <w:sz w:val="24"/>
          <w:szCs w:val="24"/>
        </w:rPr>
        <w:t xml:space="preserve">, </w:t>
      </w:r>
      <w:proofErr w:type="spellStart"/>
      <w:r w:rsidR="006A6B8C">
        <w:rPr>
          <w:rFonts w:ascii="Arial" w:hAnsi="Arial" w:cs="Arial"/>
          <w:sz w:val="24"/>
          <w:szCs w:val="24"/>
        </w:rPr>
        <w:t>ELKRO</w:t>
      </w:r>
      <w:proofErr w:type="spellEnd"/>
      <w:r w:rsidR="006A6B8C">
        <w:rPr>
          <w:rFonts w:ascii="Arial" w:hAnsi="Arial" w:cs="Arial"/>
          <w:sz w:val="24"/>
          <w:szCs w:val="24"/>
        </w:rPr>
        <w:t xml:space="preserve"> </w:t>
      </w:r>
      <w:proofErr w:type="spellStart"/>
      <w:r w:rsidR="006A6B8C">
        <w:rPr>
          <w:rFonts w:ascii="Arial" w:hAnsi="Arial" w:cs="Arial"/>
          <w:sz w:val="24"/>
          <w:szCs w:val="24"/>
        </w:rPr>
        <w:t>doo</w:t>
      </w:r>
      <w:proofErr w:type="spellEnd"/>
      <w:r w:rsidR="006A6B8C">
        <w:rPr>
          <w:rFonts w:ascii="Arial" w:hAnsi="Arial" w:cs="Arial"/>
          <w:sz w:val="24"/>
          <w:szCs w:val="24"/>
        </w:rPr>
        <w:t xml:space="preserve">, Martina Borko, Domagoj Šeremet, Boris Žulj, Branko Zec, Ljiljana Sušanj i Aleksandar </w:t>
      </w:r>
      <w:proofErr w:type="spellStart"/>
      <w:r w:rsidR="006A6B8C">
        <w:rPr>
          <w:rFonts w:ascii="Arial" w:hAnsi="Arial" w:cs="Arial"/>
          <w:sz w:val="24"/>
          <w:szCs w:val="24"/>
        </w:rPr>
        <w:t>Radisavljević</w:t>
      </w:r>
      <w:proofErr w:type="spellEnd"/>
      <w:r w:rsidR="006A6B8C">
        <w:rPr>
          <w:rFonts w:ascii="Arial" w:hAnsi="Arial" w:cs="Arial"/>
          <w:sz w:val="24"/>
          <w:szCs w:val="24"/>
        </w:rPr>
        <w:t>; pun. Saša Stipić, odvjetnik</w:t>
      </w:r>
    </w:p>
    <w:p w:rsidR="00E52F1C" w:rsidP="00E52F1C" w:rsidRDefault="00E52F1C" w14:paraId="61282617" w14:textId="0CE08749">
      <w:pPr>
        <w:jc w:val="both"/>
        <w:rPr>
          <w:rFonts w:ascii="Arial" w:hAnsi="Arial" w:cs="Arial"/>
          <w:sz w:val="24"/>
          <w:szCs w:val="24"/>
        </w:rPr>
      </w:pPr>
    </w:p>
    <w:p w:rsidR="009D249F" w:rsidP="00E52F1C" w:rsidRDefault="009D249F" w14:paraId="1CB2A2A2" w14:textId="77777777">
      <w:pPr>
        <w:jc w:val="both"/>
        <w:rPr>
          <w:rFonts w:ascii="Arial" w:hAnsi="Arial" w:cs="Arial"/>
          <w:sz w:val="24"/>
          <w:szCs w:val="24"/>
        </w:rPr>
      </w:pPr>
    </w:p>
    <w:p w:rsidRPr="00FF6135" w:rsidR="00032905" w:rsidP="00032905" w:rsidRDefault="00032905" w14:paraId="2371CC20" w14:textId="310DC0FA">
      <w:pPr>
        <w:pStyle w:val="Tijeloteksta2"/>
        <w:rPr>
          <w:rFonts w:ascii="Arial" w:hAnsi="Arial" w:cs="Arial"/>
          <w:szCs w:val="24"/>
        </w:rPr>
      </w:pPr>
      <w:r w:rsidRPr="00FF6135">
        <w:rPr>
          <w:rFonts w:ascii="Arial" w:hAnsi="Arial" w:cs="Arial"/>
          <w:szCs w:val="24"/>
        </w:rPr>
        <w:lastRenderedPageBreak/>
        <w:t>Utvrđuje se da je skupština vjerovni</w:t>
      </w:r>
      <w:r w:rsidR="00546A34">
        <w:rPr>
          <w:rFonts w:ascii="Arial" w:hAnsi="Arial" w:cs="Arial"/>
          <w:szCs w:val="24"/>
        </w:rPr>
        <w:t>ka sazvana zaključkom suda od</w:t>
      </w:r>
      <w:r w:rsidR="00C13110">
        <w:rPr>
          <w:rFonts w:ascii="Arial" w:hAnsi="Arial" w:cs="Arial"/>
          <w:szCs w:val="24"/>
        </w:rPr>
        <w:t xml:space="preserve"> </w:t>
      </w:r>
      <w:r w:rsidR="00AD791F">
        <w:rPr>
          <w:rFonts w:ascii="Arial" w:hAnsi="Arial" w:cs="Arial"/>
          <w:szCs w:val="24"/>
        </w:rPr>
        <w:t>22.</w:t>
      </w:r>
      <w:r w:rsidR="00C13110">
        <w:rPr>
          <w:rFonts w:ascii="Arial" w:hAnsi="Arial" w:cs="Arial"/>
          <w:szCs w:val="24"/>
        </w:rPr>
        <w:t xml:space="preserve"> </w:t>
      </w:r>
      <w:r w:rsidR="00AD791F">
        <w:rPr>
          <w:rFonts w:ascii="Arial" w:hAnsi="Arial" w:cs="Arial"/>
          <w:szCs w:val="24"/>
        </w:rPr>
        <w:t xml:space="preserve">srpnja </w:t>
      </w:r>
      <w:r w:rsidR="00546A34">
        <w:rPr>
          <w:rFonts w:ascii="Arial" w:hAnsi="Arial" w:cs="Arial"/>
          <w:szCs w:val="24"/>
        </w:rPr>
        <w:t>2025</w:t>
      </w:r>
      <w:r w:rsidRPr="00FF6135">
        <w:rPr>
          <w:rFonts w:ascii="Arial" w:hAnsi="Arial" w:cs="Arial"/>
          <w:szCs w:val="24"/>
        </w:rPr>
        <w:t>.</w:t>
      </w:r>
    </w:p>
    <w:p w:rsidRPr="00FF6135" w:rsidR="00032905" w:rsidP="00032905" w:rsidRDefault="00032905" w14:paraId="5FB0B89F" w14:textId="77777777">
      <w:pPr>
        <w:pStyle w:val="Tijeloteksta2"/>
        <w:rPr>
          <w:rFonts w:ascii="Arial" w:hAnsi="Arial" w:cs="Arial"/>
          <w:szCs w:val="24"/>
        </w:rPr>
      </w:pPr>
    </w:p>
    <w:p w:rsidRPr="00FF6135" w:rsidR="00032905" w:rsidP="00032905" w:rsidRDefault="00032905" w14:paraId="19A7932A" w14:textId="1DA3D58E">
      <w:pPr>
        <w:pStyle w:val="Tijeloteksta2"/>
        <w:rPr>
          <w:rFonts w:ascii="Arial" w:hAnsi="Arial" w:cs="Arial"/>
          <w:szCs w:val="24"/>
        </w:rPr>
      </w:pPr>
      <w:r w:rsidRPr="00FF6135">
        <w:rPr>
          <w:rFonts w:ascii="Arial" w:hAnsi="Arial" w:cs="Arial"/>
          <w:szCs w:val="24"/>
        </w:rPr>
        <w:t>Poziv za ročište-skupštinu vjerovnika objavlje</w:t>
      </w:r>
      <w:r w:rsidRPr="00FF6135" w:rsidR="00372D91">
        <w:rPr>
          <w:rFonts w:ascii="Arial" w:hAnsi="Arial" w:cs="Arial"/>
          <w:szCs w:val="24"/>
        </w:rPr>
        <w:t xml:space="preserve">n je na e-oglasnoj ploči suda </w:t>
      </w:r>
      <w:r w:rsidR="00AD791F">
        <w:rPr>
          <w:rFonts w:ascii="Arial" w:hAnsi="Arial" w:cs="Arial"/>
          <w:szCs w:val="24"/>
        </w:rPr>
        <w:t>22</w:t>
      </w:r>
      <w:r w:rsidR="00C13110">
        <w:rPr>
          <w:rFonts w:ascii="Arial" w:hAnsi="Arial" w:cs="Arial"/>
          <w:szCs w:val="24"/>
        </w:rPr>
        <w:t xml:space="preserve">. </w:t>
      </w:r>
      <w:r w:rsidR="00AD791F">
        <w:rPr>
          <w:rFonts w:ascii="Arial" w:hAnsi="Arial" w:cs="Arial"/>
          <w:szCs w:val="24"/>
        </w:rPr>
        <w:t xml:space="preserve">srpnja </w:t>
      </w:r>
      <w:r w:rsidRPr="009E6778" w:rsidR="009E6778">
        <w:rPr>
          <w:rFonts w:ascii="Arial" w:hAnsi="Arial" w:cs="Arial"/>
          <w:szCs w:val="24"/>
        </w:rPr>
        <w:t>2025.</w:t>
      </w:r>
      <w:r w:rsidRPr="00FF6135">
        <w:rPr>
          <w:rFonts w:ascii="Arial" w:hAnsi="Arial" w:cs="Arial"/>
          <w:szCs w:val="24"/>
        </w:rPr>
        <w:t xml:space="preserve"> u skladu s čl. 441</w:t>
      </w:r>
      <w:r w:rsidR="00C81A29">
        <w:rPr>
          <w:rFonts w:ascii="Arial" w:hAnsi="Arial" w:cs="Arial"/>
          <w:szCs w:val="24"/>
        </w:rPr>
        <w:t>.</w:t>
      </w:r>
      <w:r w:rsidRPr="00FF6135">
        <w:rPr>
          <w:rFonts w:ascii="Arial" w:hAnsi="Arial" w:cs="Arial"/>
          <w:szCs w:val="24"/>
        </w:rPr>
        <w:t xml:space="preserve"> u svezi čl. 12. Stečajnog zakona </w:t>
      </w:r>
      <w:r w:rsidR="00C81A29">
        <w:rPr>
          <w:rFonts w:ascii="Arial" w:hAnsi="Arial" w:cs="Arial"/>
          <w:szCs w:val="24"/>
        </w:rPr>
        <w:t>(</w:t>
      </w:r>
      <w:r w:rsidRPr="00C81A29" w:rsidR="00C81A29">
        <w:rPr>
          <w:rFonts w:ascii="Arial" w:hAnsi="Arial" w:cs="Arial"/>
          <w:szCs w:val="24"/>
        </w:rPr>
        <w:t>N</w:t>
      </w:r>
      <w:r w:rsidR="00C81A29">
        <w:rPr>
          <w:rFonts w:ascii="Arial" w:hAnsi="Arial" w:cs="Arial"/>
          <w:szCs w:val="24"/>
        </w:rPr>
        <w:t>N</w:t>
      </w:r>
      <w:r w:rsidRPr="00C81A29" w:rsidR="00C81A29">
        <w:rPr>
          <w:rFonts w:ascii="Arial" w:hAnsi="Arial" w:cs="Arial"/>
          <w:szCs w:val="24"/>
        </w:rPr>
        <w:t xml:space="preserve"> </w:t>
      </w:r>
      <w:r w:rsidR="00E815B2">
        <w:rPr>
          <w:rFonts w:ascii="Arial" w:hAnsi="Arial" w:cs="Arial"/>
          <w:szCs w:val="24"/>
        </w:rPr>
        <w:t>71/15</w:t>
      </w:r>
      <w:r w:rsidR="00C81A29">
        <w:rPr>
          <w:rFonts w:ascii="Arial" w:hAnsi="Arial" w:cs="Arial"/>
          <w:szCs w:val="24"/>
        </w:rPr>
        <w:t>)</w:t>
      </w:r>
      <w:r w:rsidRPr="00FF6135">
        <w:rPr>
          <w:rFonts w:ascii="Arial" w:hAnsi="Arial" w:cs="Arial"/>
          <w:szCs w:val="24"/>
        </w:rPr>
        <w:t>.</w:t>
      </w:r>
    </w:p>
    <w:p w:rsidRPr="00FF6135" w:rsidR="00032905" w:rsidP="00032905" w:rsidRDefault="00032905" w14:paraId="4CC57F35" w14:textId="77777777">
      <w:pPr>
        <w:pStyle w:val="Tijeloteksta2"/>
        <w:rPr>
          <w:rFonts w:ascii="Arial" w:hAnsi="Arial" w:cs="Arial"/>
          <w:szCs w:val="24"/>
        </w:rPr>
      </w:pPr>
    </w:p>
    <w:p w:rsidRPr="00FF6135" w:rsidR="00BF61C1" w:rsidP="00032905" w:rsidRDefault="00032905" w14:paraId="4FAE02FF" w14:textId="49E289AA">
      <w:pPr>
        <w:jc w:val="both"/>
        <w:rPr>
          <w:rFonts w:ascii="Arial" w:hAnsi="Arial" w:cs="Arial"/>
          <w:sz w:val="24"/>
          <w:szCs w:val="24"/>
        </w:rPr>
      </w:pPr>
      <w:r w:rsidRPr="00FF6135">
        <w:rPr>
          <w:rFonts w:ascii="Arial" w:hAnsi="Arial" w:cs="Arial"/>
          <w:sz w:val="24"/>
          <w:szCs w:val="24"/>
        </w:rPr>
        <w:t>Stečajni sudac otvara raspravu i objavljuje da je dnevni red današnjeg ročišta-skupštine vje</w:t>
      </w:r>
      <w:r w:rsidRPr="00FF6135" w:rsidR="00372D91">
        <w:rPr>
          <w:rFonts w:ascii="Arial" w:hAnsi="Arial" w:cs="Arial"/>
          <w:sz w:val="24"/>
          <w:szCs w:val="24"/>
        </w:rPr>
        <w:t xml:space="preserve">rovnika određen zaključkom od </w:t>
      </w:r>
      <w:r w:rsidR="00AD791F">
        <w:rPr>
          <w:rFonts w:ascii="Arial" w:hAnsi="Arial" w:cs="Arial"/>
          <w:sz w:val="24"/>
          <w:szCs w:val="24"/>
        </w:rPr>
        <w:t>22</w:t>
      </w:r>
      <w:r w:rsidR="00C13110">
        <w:rPr>
          <w:rFonts w:ascii="Arial" w:hAnsi="Arial" w:cs="Arial"/>
          <w:sz w:val="24"/>
          <w:szCs w:val="24"/>
        </w:rPr>
        <w:t>.</w:t>
      </w:r>
      <w:r w:rsidR="00AD791F">
        <w:rPr>
          <w:rFonts w:ascii="Arial" w:hAnsi="Arial" w:cs="Arial"/>
          <w:sz w:val="24"/>
          <w:szCs w:val="24"/>
        </w:rPr>
        <w:t xml:space="preserve"> srpnja </w:t>
      </w:r>
      <w:r w:rsidR="009E6778">
        <w:rPr>
          <w:rFonts w:ascii="Arial" w:hAnsi="Arial" w:cs="Arial"/>
          <w:sz w:val="24"/>
          <w:szCs w:val="24"/>
        </w:rPr>
        <w:t>2025</w:t>
      </w:r>
      <w:r w:rsidRPr="00FF6135">
        <w:rPr>
          <w:rFonts w:ascii="Arial" w:hAnsi="Arial" w:cs="Arial"/>
          <w:sz w:val="24"/>
          <w:szCs w:val="24"/>
        </w:rPr>
        <w:t>.</w:t>
      </w:r>
      <w:r w:rsidR="00AD791F">
        <w:rPr>
          <w:rFonts w:ascii="Arial" w:hAnsi="Arial" w:cs="Arial"/>
          <w:sz w:val="24"/>
          <w:szCs w:val="24"/>
        </w:rPr>
        <w:t>,</w:t>
      </w:r>
      <w:r w:rsidRPr="00FF6135">
        <w:rPr>
          <w:rFonts w:ascii="Arial" w:hAnsi="Arial" w:cs="Arial"/>
          <w:sz w:val="24"/>
          <w:szCs w:val="24"/>
        </w:rPr>
        <w:t xml:space="preserve"> i to:</w:t>
      </w:r>
    </w:p>
    <w:p w:rsidR="00F72102" w:rsidP="009E6778" w:rsidRDefault="00F72102" w14:paraId="61B5DC4F" w14:textId="77777777">
      <w:pPr>
        <w:jc w:val="both"/>
        <w:rPr>
          <w:rFonts w:ascii="Arial" w:hAnsi="Arial" w:cs="Arial"/>
          <w:sz w:val="24"/>
          <w:szCs w:val="24"/>
        </w:rPr>
      </w:pPr>
    </w:p>
    <w:p w:rsidRPr="00B85054" w:rsidR="00A661C3" w:rsidP="00A661C3" w:rsidRDefault="00A661C3" w14:paraId="2D6F99D3" w14:textId="1EB40270">
      <w:pPr>
        <w:pStyle w:val="Odlomakpopisa"/>
        <w:numPr>
          <w:ilvl w:val="0"/>
          <w:numId w:val="18"/>
        </w:numPr>
        <w:jc w:val="both"/>
        <w:rPr>
          <w:rFonts w:ascii="Arial" w:hAnsi="Arial" w:cs="Arial"/>
          <w:sz w:val="24"/>
          <w:szCs w:val="24"/>
        </w:rPr>
      </w:pPr>
      <w:bookmarkStart w:name="_Hlk207868931" w:id="0"/>
      <w:r w:rsidRPr="00A661C3">
        <w:rPr>
          <w:rFonts w:ascii="Arial" w:hAnsi="Arial" w:cs="Arial" w:eastAsiaTheme="minorHAnsi"/>
          <w:color w:val="000000"/>
          <w:sz w:val="23"/>
          <w:szCs w:val="23"/>
          <w:lang w:eastAsia="en-US"/>
        </w:rPr>
        <w:t xml:space="preserve">Rasprava i donošenje odluke kojom se prihvaća se izvješće stečajnog upravitelja o tijeku postupka i stanju stečajne mase nakon održane skupštine vjerovnika 23.04.2025. godine poglavito u odnosu: </w:t>
      </w:r>
    </w:p>
    <w:p w:rsidRPr="00B85054" w:rsidR="00B85054" w:rsidP="00B85054" w:rsidRDefault="00A661C3" w14:paraId="3D0450E1" w14:textId="77933252">
      <w:pPr>
        <w:pStyle w:val="Odlomakpopisa"/>
        <w:numPr>
          <w:ilvl w:val="0"/>
          <w:numId w:val="24"/>
        </w:numPr>
        <w:ind w:left="1418"/>
        <w:jc w:val="both"/>
        <w:rPr>
          <w:rFonts w:ascii="Arial" w:hAnsi="Arial" w:cs="Arial"/>
          <w:sz w:val="24"/>
          <w:szCs w:val="24"/>
        </w:rPr>
      </w:pPr>
      <w:r w:rsidRPr="00B85054">
        <w:rPr>
          <w:rFonts w:ascii="Arial" w:hAnsi="Arial" w:cs="Arial" w:eastAsiaTheme="minorHAnsi"/>
          <w:color w:val="000000"/>
          <w:sz w:val="23"/>
          <w:szCs w:val="23"/>
          <w:lang w:eastAsia="en-US"/>
        </w:rPr>
        <w:t>na nekretnine koje su prodane kupoprodajnim ugovorima i predugovorima</w:t>
      </w:r>
      <w:r w:rsidR="00B85054">
        <w:rPr>
          <w:rFonts w:ascii="Arial" w:hAnsi="Arial" w:cs="Arial" w:eastAsiaTheme="minorHAnsi"/>
          <w:color w:val="000000"/>
          <w:sz w:val="23"/>
          <w:szCs w:val="23"/>
          <w:lang w:eastAsia="en-US"/>
        </w:rPr>
        <w:t>,</w:t>
      </w:r>
      <w:r w:rsidRPr="00B85054">
        <w:rPr>
          <w:rFonts w:ascii="Arial" w:hAnsi="Arial" w:cs="Arial" w:eastAsiaTheme="minorHAnsi"/>
          <w:color w:val="000000"/>
          <w:sz w:val="23"/>
          <w:szCs w:val="23"/>
          <w:lang w:eastAsia="en-US"/>
        </w:rPr>
        <w:t xml:space="preserve"> a za koje su postavljeni izlučni zahtjevi i koje tim zahtjevima udovoljavaju</w:t>
      </w:r>
      <w:r w:rsidR="0024704D">
        <w:rPr>
          <w:rFonts w:ascii="Arial" w:hAnsi="Arial" w:cs="Arial" w:eastAsiaTheme="minorHAnsi"/>
          <w:color w:val="000000"/>
          <w:sz w:val="23"/>
          <w:szCs w:val="23"/>
          <w:lang w:eastAsia="en-US"/>
        </w:rPr>
        <w:t>,</w:t>
      </w:r>
      <w:r w:rsidRPr="00B85054">
        <w:rPr>
          <w:rFonts w:ascii="Arial" w:hAnsi="Arial" w:cs="Arial" w:eastAsiaTheme="minorHAnsi"/>
          <w:color w:val="000000"/>
          <w:sz w:val="23"/>
          <w:szCs w:val="23"/>
          <w:lang w:eastAsia="en-US"/>
        </w:rPr>
        <w:t xml:space="preserve"> </w:t>
      </w:r>
    </w:p>
    <w:p w:rsidRPr="00CC5730" w:rsidR="00B85054" w:rsidP="00B85054" w:rsidRDefault="00B85054" w14:paraId="62244A81" w14:textId="11612144">
      <w:pPr>
        <w:pStyle w:val="Odlomakpopisa"/>
        <w:numPr>
          <w:ilvl w:val="0"/>
          <w:numId w:val="24"/>
        </w:numPr>
        <w:ind w:left="1418"/>
        <w:jc w:val="both"/>
        <w:rPr>
          <w:rFonts w:ascii="Arial" w:hAnsi="Arial" w:cs="Arial"/>
          <w:sz w:val="24"/>
          <w:szCs w:val="24"/>
        </w:rPr>
      </w:pPr>
      <w:r w:rsidRPr="00CC5730">
        <w:rPr>
          <w:rFonts w:ascii="Arial" w:hAnsi="Arial" w:cs="Arial" w:eastAsiaTheme="minorHAnsi"/>
          <w:sz w:val="23"/>
          <w:szCs w:val="23"/>
          <w:lang w:eastAsia="en-US"/>
        </w:rPr>
        <w:t>n</w:t>
      </w:r>
      <w:r w:rsidRPr="00CC5730" w:rsidR="00A661C3">
        <w:rPr>
          <w:rFonts w:ascii="Arial" w:hAnsi="Arial" w:cs="Arial" w:eastAsiaTheme="minorHAnsi"/>
          <w:sz w:val="23"/>
          <w:szCs w:val="23"/>
          <w:lang w:eastAsia="en-US"/>
        </w:rPr>
        <w:t>a nekretnine koje su prodane kupoprodajnim ugovorima i predugovorima</w:t>
      </w:r>
      <w:r w:rsidRPr="00CC5730" w:rsidR="0024704D">
        <w:rPr>
          <w:rFonts w:ascii="Arial" w:hAnsi="Arial" w:cs="Arial" w:eastAsiaTheme="minorHAnsi"/>
          <w:sz w:val="23"/>
          <w:szCs w:val="23"/>
          <w:lang w:eastAsia="en-US"/>
        </w:rPr>
        <w:t>,</w:t>
      </w:r>
      <w:r w:rsidRPr="00CC5730" w:rsidR="00A661C3">
        <w:rPr>
          <w:rFonts w:ascii="Arial" w:hAnsi="Arial" w:cs="Arial" w:eastAsiaTheme="minorHAnsi"/>
          <w:sz w:val="23"/>
          <w:szCs w:val="23"/>
          <w:lang w:eastAsia="en-US"/>
        </w:rPr>
        <w:t xml:space="preserve"> a za koje</w:t>
      </w:r>
      <w:r w:rsidRPr="00CC5730">
        <w:rPr>
          <w:rFonts w:ascii="Arial" w:hAnsi="Arial" w:cs="Arial" w:eastAsiaTheme="minorHAnsi"/>
          <w:sz w:val="23"/>
          <w:szCs w:val="23"/>
          <w:lang w:eastAsia="en-US"/>
        </w:rPr>
        <w:t xml:space="preserve"> </w:t>
      </w:r>
      <w:r w:rsidRPr="00CC5730" w:rsidR="00A661C3">
        <w:rPr>
          <w:rFonts w:ascii="Arial" w:hAnsi="Arial" w:cs="Arial" w:eastAsiaTheme="minorHAnsi"/>
          <w:sz w:val="23"/>
          <w:szCs w:val="23"/>
          <w:lang w:eastAsia="en-US"/>
        </w:rPr>
        <w:t>su postavljeni izlučni zahtjevi i koje tim zahtjevima ne udovoljavaju te upute</w:t>
      </w:r>
      <w:r w:rsidRPr="00CC5730">
        <w:rPr>
          <w:rFonts w:ascii="Arial" w:hAnsi="Arial" w:cs="Arial" w:eastAsiaTheme="minorHAnsi"/>
          <w:sz w:val="23"/>
          <w:szCs w:val="23"/>
          <w:lang w:eastAsia="en-US"/>
        </w:rPr>
        <w:t xml:space="preserve"> </w:t>
      </w:r>
      <w:r w:rsidRPr="00CC5730" w:rsidR="00A661C3">
        <w:rPr>
          <w:rFonts w:ascii="Arial" w:hAnsi="Arial" w:cs="Arial" w:eastAsiaTheme="minorHAnsi"/>
          <w:sz w:val="23"/>
          <w:szCs w:val="23"/>
          <w:lang w:eastAsia="en-US"/>
        </w:rPr>
        <w:t xml:space="preserve">stečajnog upravitelja za postupanje vjerovnika, </w:t>
      </w:r>
    </w:p>
    <w:p w:rsidRPr="00B85054" w:rsidR="00B85054" w:rsidP="0024704D" w:rsidRDefault="00A661C3" w14:paraId="684E07C3" w14:textId="77777777">
      <w:pPr>
        <w:pStyle w:val="Odlomakpopisa"/>
        <w:ind w:left="1418"/>
        <w:jc w:val="both"/>
        <w:rPr>
          <w:rFonts w:ascii="Arial" w:hAnsi="Arial" w:cs="Arial"/>
          <w:sz w:val="24"/>
          <w:szCs w:val="24"/>
        </w:rPr>
      </w:pPr>
      <w:r w:rsidRPr="00B85054">
        <w:rPr>
          <w:rFonts w:ascii="Arial" w:hAnsi="Arial" w:cs="Arial" w:eastAsiaTheme="minorHAnsi"/>
          <w:color w:val="000000"/>
          <w:sz w:val="23"/>
          <w:szCs w:val="23"/>
          <w:lang w:eastAsia="en-US"/>
        </w:rPr>
        <w:t xml:space="preserve">(U odnosu na nekretnine iz prethodne dvije alineje stečajni upravitelj je donio odluke i napisao upute koje su sastavni dio ovog izvješća), </w:t>
      </w:r>
    </w:p>
    <w:p w:rsidRPr="00B85054" w:rsidR="00B85054" w:rsidP="00B85054" w:rsidRDefault="00A661C3" w14:paraId="0EB9C1F8" w14:textId="5047259E">
      <w:pPr>
        <w:pStyle w:val="Odlomakpopisa"/>
        <w:numPr>
          <w:ilvl w:val="0"/>
          <w:numId w:val="24"/>
        </w:numPr>
        <w:ind w:left="1418"/>
        <w:jc w:val="both"/>
        <w:rPr>
          <w:rFonts w:ascii="Arial" w:hAnsi="Arial" w:cs="Arial"/>
          <w:sz w:val="24"/>
          <w:szCs w:val="24"/>
        </w:rPr>
      </w:pPr>
      <w:r w:rsidRPr="00B85054">
        <w:rPr>
          <w:rFonts w:ascii="Arial" w:hAnsi="Arial" w:cs="Arial" w:eastAsiaTheme="minorHAnsi"/>
          <w:color w:val="000000"/>
          <w:sz w:val="23"/>
          <w:szCs w:val="23"/>
          <w:lang w:eastAsia="en-US"/>
        </w:rPr>
        <w:t>na pravne predmete, financijsko izvješće, odgovore vjerovnicima na pitanja s</w:t>
      </w:r>
      <w:r w:rsidR="00B85054">
        <w:rPr>
          <w:rFonts w:ascii="Arial" w:hAnsi="Arial" w:cs="Arial" w:eastAsiaTheme="minorHAnsi"/>
          <w:color w:val="000000"/>
          <w:sz w:val="23"/>
          <w:szCs w:val="23"/>
          <w:lang w:eastAsia="en-US"/>
        </w:rPr>
        <w:t xml:space="preserve"> </w:t>
      </w:r>
      <w:r w:rsidRPr="00B85054">
        <w:rPr>
          <w:rFonts w:ascii="Arial" w:hAnsi="Arial" w:cs="Arial" w:eastAsiaTheme="minorHAnsi"/>
          <w:color w:val="000000"/>
          <w:sz w:val="23"/>
          <w:szCs w:val="23"/>
          <w:lang w:eastAsia="en-US"/>
        </w:rPr>
        <w:t xml:space="preserve">prethodne skupštine vjerovnika i zaključak. </w:t>
      </w:r>
    </w:p>
    <w:p w:rsidRPr="005D56C5" w:rsidR="005D56C5" w:rsidP="005D56C5" w:rsidRDefault="00A661C3" w14:paraId="44985F15" w14:textId="13E20F6D">
      <w:pPr>
        <w:pStyle w:val="Odlomakpopisa"/>
        <w:numPr>
          <w:ilvl w:val="0"/>
          <w:numId w:val="18"/>
        </w:numPr>
        <w:autoSpaceDE w:val="false"/>
        <w:autoSpaceDN w:val="false"/>
        <w:adjustRightInd w:val="false"/>
        <w:jc w:val="both"/>
        <w:rPr>
          <w:rFonts w:eastAsiaTheme="minorHAnsi"/>
          <w:sz w:val="23"/>
          <w:szCs w:val="23"/>
          <w:lang w:eastAsia="en-US"/>
        </w:rPr>
      </w:pPr>
      <w:r w:rsidRPr="0024704D">
        <w:rPr>
          <w:rFonts w:ascii="Arial" w:hAnsi="Arial" w:cs="Arial" w:eastAsiaTheme="minorHAnsi"/>
          <w:color w:val="000000"/>
          <w:sz w:val="23"/>
          <w:szCs w:val="23"/>
          <w:lang w:eastAsia="en-US"/>
        </w:rPr>
        <w:t xml:space="preserve">Rasprava i donošenje odluke kojom bi se dala suglasnost stečajnom upravitelju da podnositeljima izlučnih zahtjeva za nekretnine koje su kupoprodajnim ugovorom prodane unatrag pet godina od otvaranja stečajnog postupka (1.6.2017.) izda </w:t>
      </w:r>
      <w:proofErr w:type="spellStart"/>
      <w:r w:rsidRPr="0024704D">
        <w:rPr>
          <w:rFonts w:ascii="Arial" w:hAnsi="Arial" w:cs="Arial" w:eastAsiaTheme="minorHAnsi"/>
          <w:color w:val="000000"/>
          <w:sz w:val="23"/>
          <w:szCs w:val="23"/>
          <w:lang w:eastAsia="en-US"/>
        </w:rPr>
        <w:t>tabularnu</w:t>
      </w:r>
      <w:proofErr w:type="spellEnd"/>
      <w:r w:rsidRPr="0024704D">
        <w:rPr>
          <w:rFonts w:ascii="Arial" w:hAnsi="Arial" w:cs="Arial" w:eastAsiaTheme="minorHAnsi"/>
          <w:color w:val="000000"/>
          <w:sz w:val="23"/>
          <w:szCs w:val="23"/>
          <w:lang w:eastAsia="en-US"/>
        </w:rPr>
        <w:t xml:space="preserve"> ispravu uz naknadu </w:t>
      </w:r>
      <w:r w:rsidR="0044133C">
        <w:rPr>
          <w:rFonts w:ascii="Arial" w:hAnsi="Arial" w:cs="Arial" w:eastAsiaTheme="minorHAnsi"/>
          <w:color w:val="000000"/>
          <w:sz w:val="23"/>
          <w:szCs w:val="23"/>
          <w:lang w:eastAsia="en-US"/>
        </w:rPr>
        <w:t xml:space="preserve">od </w:t>
      </w:r>
      <w:r w:rsidRPr="0024704D">
        <w:rPr>
          <w:rFonts w:ascii="Arial" w:hAnsi="Arial" w:cs="Arial" w:eastAsiaTheme="minorHAnsi"/>
          <w:color w:val="000000"/>
          <w:sz w:val="23"/>
          <w:szCs w:val="23"/>
          <w:lang w:eastAsia="en-US"/>
        </w:rPr>
        <w:t xml:space="preserve">132,72 eura uvećano za </w:t>
      </w:r>
      <w:r w:rsidR="0044133C">
        <w:rPr>
          <w:rFonts w:ascii="Arial" w:hAnsi="Arial" w:cs="Arial" w:eastAsiaTheme="minorHAnsi"/>
          <w:color w:val="000000"/>
          <w:sz w:val="23"/>
          <w:szCs w:val="23"/>
          <w:lang w:eastAsia="en-US"/>
        </w:rPr>
        <w:t>PDV, a</w:t>
      </w:r>
      <w:r w:rsidRPr="0024704D">
        <w:rPr>
          <w:rFonts w:ascii="Arial" w:hAnsi="Arial" w:cs="Arial" w:eastAsiaTheme="minorHAnsi"/>
          <w:color w:val="000000"/>
          <w:sz w:val="23"/>
          <w:szCs w:val="23"/>
          <w:lang w:eastAsia="en-US"/>
        </w:rPr>
        <w:t xml:space="preserve"> što sveukupno iznosi 165,90 eura. Također da stečajni upravitelj podnositeljima izlučnih zahtjeva za nekretnine koje su prodane predugovorom te nakon što ih pozove na ispunjenje</w:t>
      </w:r>
      <w:r w:rsidR="005D56C5">
        <w:rPr>
          <w:rFonts w:ascii="Arial" w:hAnsi="Arial" w:cs="Arial" w:eastAsiaTheme="minorHAnsi"/>
          <w:color w:val="000000"/>
          <w:sz w:val="23"/>
          <w:szCs w:val="23"/>
          <w:lang w:eastAsia="en-US"/>
        </w:rPr>
        <w:t xml:space="preserve">, </w:t>
      </w:r>
      <w:r w:rsidRPr="005D56C5" w:rsidR="005D56C5">
        <w:rPr>
          <w:rFonts w:ascii="Arial" w:hAnsi="Arial" w:cs="Arial" w:eastAsiaTheme="minorHAnsi"/>
          <w:color w:val="000000"/>
          <w:sz w:val="23"/>
          <w:szCs w:val="23"/>
          <w:lang w:eastAsia="en-US"/>
        </w:rPr>
        <w:t xml:space="preserve">zaključi kupoprodajni ugovor, izda </w:t>
      </w:r>
      <w:proofErr w:type="spellStart"/>
      <w:r w:rsidRPr="005D56C5" w:rsidR="005D56C5">
        <w:rPr>
          <w:rFonts w:ascii="Arial" w:hAnsi="Arial" w:cs="Arial" w:eastAsiaTheme="minorHAnsi"/>
          <w:color w:val="000000"/>
          <w:sz w:val="23"/>
          <w:szCs w:val="23"/>
          <w:lang w:eastAsia="en-US"/>
        </w:rPr>
        <w:t>tabularnu</w:t>
      </w:r>
      <w:proofErr w:type="spellEnd"/>
      <w:r w:rsidRPr="005D56C5" w:rsidR="005D56C5">
        <w:rPr>
          <w:rFonts w:ascii="Arial" w:hAnsi="Arial" w:cs="Arial" w:eastAsiaTheme="minorHAnsi"/>
          <w:color w:val="000000"/>
          <w:sz w:val="23"/>
          <w:szCs w:val="23"/>
          <w:lang w:eastAsia="en-US"/>
        </w:rPr>
        <w:t xml:space="preserve"> ispravu uz naknadu od 165,90 eura u koji iznos</w:t>
      </w:r>
      <w:r w:rsidR="005D56C5">
        <w:rPr>
          <w:rFonts w:ascii="Arial" w:hAnsi="Arial" w:cs="Arial" w:eastAsiaTheme="minorHAnsi"/>
          <w:color w:val="000000"/>
          <w:sz w:val="23"/>
          <w:szCs w:val="23"/>
          <w:lang w:eastAsia="en-US"/>
        </w:rPr>
        <w:t xml:space="preserve"> </w:t>
      </w:r>
      <w:r w:rsidRPr="005D56C5" w:rsidR="005D56C5">
        <w:rPr>
          <w:rFonts w:ascii="Arial" w:hAnsi="Arial" w:cs="Arial" w:eastAsiaTheme="minorHAnsi"/>
          <w:color w:val="000000"/>
          <w:sz w:val="23"/>
          <w:szCs w:val="23"/>
          <w:lang w:eastAsia="en-US"/>
        </w:rPr>
        <w:t xml:space="preserve">je uključen </w:t>
      </w:r>
      <w:r w:rsidR="005D56C5">
        <w:rPr>
          <w:rFonts w:ascii="Arial" w:hAnsi="Arial" w:cs="Arial" w:eastAsiaTheme="minorHAnsi"/>
          <w:color w:val="000000"/>
          <w:sz w:val="23"/>
          <w:szCs w:val="23"/>
          <w:lang w:eastAsia="en-US"/>
        </w:rPr>
        <w:t>PDV</w:t>
      </w:r>
      <w:r w:rsidRPr="005D56C5" w:rsidR="005D56C5">
        <w:rPr>
          <w:rFonts w:ascii="Arial" w:hAnsi="Arial" w:cs="Arial" w:eastAsiaTheme="minorHAnsi"/>
          <w:color w:val="000000"/>
          <w:sz w:val="23"/>
          <w:szCs w:val="23"/>
          <w:lang w:eastAsia="en-US"/>
        </w:rPr>
        <w:t>.</w:t>
      </w:r>
    </w:p>
    <w:p w:rsidRPr="00005449" w:rsidR="005D56C5" w:rsidP="00005449" w:rsidRDefault="005D56C5" w14:paraId="2F22709C" w14:textId="5FE0366D">
      <w:pPr>
        <w:pStyle w:val="Odlomakpopisa"/>
        <w:autoSpaceDE w:val="false"/>
        <w:autoSpaceDN w:val="false"/>
        <w:adjustRightInd w:val="false"/>
        <w:jc w:val="both"/>
        <w:rPr>
          <w:rFonts w:ascii="Arial" w:hAnsi="Arial" w:cs="Arial" w:eastAsiaTheme="minorHAnsi"/>
          <w:color w:val="000000"/>
          <w:sz w:val="23"/>
          <w:szCs w:val="23"/>
          <w:lang w:eastAsia="en-US"/>
        </w:rPr>
      </w:pPr>
      <w:r w:rsidRPr="005D56C5">
        <w:rPr>
          <w:rFonts w:ascii="Arial" w:hAnsi="Arial" w:cs="Arial" w:eastAsiaTheme="minorHAnsi"/>
          <w:color w:val="000000"/>
          <w:sz w:val="23"/>
          <w:szCs w:val="23"/>
          <w:lang w:eastAsia="en-US"/>
        </w:rPr>
        <w:t xml:space="preserve">Osim navedenog kupci su dužni platiti ovjeru potpisa na </w:t>
      </w:r>
      <w:proofErr w:type="spellStart"/>
      <w:r w:rsidRPr="005D56C5">
        <w:rPr>
          <w:rFonts w:ascii="Arial" w:hAnsi="Arial" w:cs="Arial" w:eastAsiaTheme="minorHAnsi"/>
          <w:color w:val="000000"/>
          <w:sz w:val="23"/>
          <w:szCs w:val="23"/>
          <w:lang w:eastAsia="en-US"/>
        </w:rPr>
        <w:t>tabularnoj</w:t>
      </w:r>
      <w:proofErr w:type="spellEnd"/>
      <w:r w:rsidRPr="005D56C5">
        <w:rPr>
          <w:rFonts w:ascii="Arial" w:hAnsi="Arial" w:cs="Arial" w:eastAsiaTheme="minorHAnsi"/>
          <w:color w:val="000000"/>
          <w:sz w:val="23"/>
          <w:szCs w:val="23"/>
          <w:lang w:eastAsia="en-US"/>
        </w:rPr>
        <w:t xml:space="preserve"> ispravi i kupoprodajnom ugovoru javnom bilježniku kod preuzimanja istih uz prethodnu uplatu</w:t>
      </w:r>
      <w:r w:rsidR="00005449">
        <w:rPr>
          <w:rFonts w:ascii="Arial" w:hAnsi="Arial" w:cs="Arial" w:eastAsiaTheme="minorHAnsi"/>
          <w:color w:val="000000"/>
          <w:sz w:val="23"/>
          <w:szCs w:val="23"/>
          <w:lang w:eastAsia="en-US"/>
        </w:rPr>
        <w:t xml:space="preserve"> </w:t>
      </w:r>
      <w:r w:rsidRPr="00005449">
        <w:rPr>
          <w:rFonts w:ascii="Arial" w:hAnsi="Arial" w:cs="Arial" w:eastAsiaTheme="minorHAnsi"/>
          <w:color w:val="000000"/>
          <w:sz w:val="23"/>
          <w:szCs w:val="23"/>
          <w:lang w:eastAsia="en-US"/>
        </w:rPr>
        <w:t>naknade stečajnom dužniku. Stečajni dužnik će izdati račun za navedenu naknadu</w:t>
      </w:r>
      <w:r w:rsidR="00005449">
        <w:rPr>
          <w:rFonts w:ascii="Arial" w:hAnsi="Arial" w:cs="Arial" w:eastAsiaTheme="minorHAnsi"/>
          <w:color w:val="000000"/>
          <w:sz w:val="23"/>
          <w:szCs w:val="23"/>
          <w:lang w:eastAsia="en-US"/>
        </w:rPr>
        <w:t xml:space="preserve"> </w:t>
      </w:r>
      <w:r w:rsidRPr="00005449">
        <w:rPr>
          <w:rFonts w:ascii="Arial" w:hAnsi="Arial" w:cs="Arial" w:eastAsiaTheme="minorHAnsi"/>
          <w:color w:val="000000"/>
          <w:sz w:val="23"/>
          <w:szCs w:val="23"/>
          <w:lang w:eastAsia="en-US"/>
        </w:rPr>
        <w:t>svakom pojedinom kupcu odnosno izlučnom vjerovniku.</w:t>
      </w:r>
    </w:p>
    <w:p w:rsidRPr="005D56C5" w:rsidR="005D56C5" w:rsidP="005D56C5" w:rsidRDefault="005D56C5" w14:paraId="4895BD3F" w14:textId="6F77EA8B">
      <w:pPr>
        <w:pStyle w:val="Odlomakpopisa"/>
        <w:numPr>
          <w:ilvl w:val="0"/>
          <w:numId w:val="18"/>
        </w:numPr>
        <w:autoSpaceDE w:val="false"/>
        <w:autoSpaceDN w:val="false"/>
        <w:adjustRightInd w:val="false"/>
        <w:jc w:val="both"/>
        <w:rPr>
          <w:rFonts w:eastAsiaTheme="minorHAnsi"/>
          <w:sz w:val="23"/>
          <w:szCs w:val="23"/>
          <w:lang w:eastAsia="en-US"/>
        </w:rPr>
      </w:pPr>
      <w:r w:rsidRPr="005D56C5">
        <w:rPr>
          <w:rFonts w:ascii="Arial" w:hAnsi="Arial" w:cs="Arial" w:eastAsiaTheme="minorHAnsi"/>
          <w:color w:val="000000"/>
          <w:sz w:val="23"/>
          <w:szCs w:val="23"/>
          <w:lang w:eastAsia="en-US"/>
        </w:rPr>
        <w:t>Rasprava i donošenje odluke kojom bi dala suglasnost stečajnom upravitelju da nastavi voditi sudske sporove u korist i protiv dužnika i da za to angažira odvjetnika prema uvjetima opisanim u točki III PRAVNI PREDMETI na str</w:t>
      </w:r>
      <w:r w:rsidR="00005449">
        <w:rPr>
          <w:rFonts w:ascii="Arial" w:hAnsi="Arial" w:cs="Arial" w:eastAsiaTheme="minorHAnsi"/>
          <w:color w:val="000000"/>
          <w:sz w:val="23"/>
          <w:szCs w:val="23"/>
          <w:lang w:eastAsia="en-US"/>
        </w:rPr>
        <w:t xml:space="preserve">anici </w:t>
      </w:r>
      <w:r w:rsidRPr="005D56C5">
        <w:rPr>
          <w:rFonts w:ascii="Arial" w:hAnsi="Arial" w:cs="Arial" w:eastAsiaTheme="minorHAnsi"/>
          <w:color w:val="000000"/>
          <w:sz w:val="23"/>
          <w:szCs w:val="23"/>
          <w:lang w:eastAsia="en-US"/>
        </w:rPr>
        <w:t>br</w:t>
      </w:r>
      <w:r w:rsidR="00005449">
        <w:rPr>
          <w:rFonts w:ascii="Arial" w:hAnsi="Arial" w:cs="Arial" w:eastAsiaTheme="minorHAnsi"/>
          <w:color w:val="000000"/>
          <w:sz w:val="23"/>
          <w:szCs w:val="23"/>
          <w:lang w:eastAsia="en-US"/>
        </w:rPr>
        <w:t>.</w:t>
      </w:r>
      <w:r w:rsidRPr="005D56C5">
        <w:rPr>
          <w:rFonts w:ascii="Arial" w:hAnsi="Arial" w:cs="Arial" w:eastAsiaTheme="minorHAnsi"/>
          <w:color w:val="000000"/>
          <w:sz w:val="23"/>
          <w:szCs w:val="23"/>
          <w:lang w:eastAsia="en-US"/>
        </w:rPr>
        <w:t xml:space="preserve"> 27 Izvješća stečajnog upravitelja od 30. lipnja 2025.</w:t>
      </w:r>
    </w:p>
    <w:bookmarkEnd w:id="0"/>
    <w:p w:rsidR="00D14F7D" w:rsidP="00C40099" w:rsidRDefault="00D14F7D" w14:paraId="3ECC6938" w14:textId="2BF1CD85">
      <w:pPr>
        <w:pStyle w:val="Odlomakpopisa"/>
        <w:autoSpaceDE w:val="false"/>
        <w:autoSpaceDN w:val="false"/>
        <w:adjustRightInd w:val="false"/>
        <w:jc w:val="both"/>
        <w:rPr>
          <w:rFonts w:eastAsiaTheme="minorHAnsi"/>
          <w:sz w:val="23"/>
          <w:szCs w:val="23"/>
          <w:lang w:eastAsia="en-US"/>
        </w:rPr>
      </w:pPr>
    </w:p>
    <w:p w:rsidRPr="00C40099" w:rsidR="00C40099" w:rsidP="00C40099" w:rsidRDefault="00C40099" w14:paraId="401620B6" w14:textId="77777777">
      <w:pPr>
        <w:pStyle w:val="Odlomakpopisa"/>
        <w:autoSpaceDE w:val="false"/>
        <w:autoSpaceDN w:val="false"/>
        <w:adjustRightInd w:val="false"/>
        <w:jc w:val="both"/>
        <w:rPr>
          <w:rFonts w:eastAsiaTheme="minorHAnsi"/>
          <w:sz w:val="23"/>
          <w:szCs w:val="23"/>
          <w:lang w:eastAsia="en-US"/>
        </w:rPr>
      </w:pPr>
    </w:p>
    <w:p w:rsidR="00901BB1" w:rsidP="00CC0F6F" w:rsidRDefault="00CC0F6F" w14:paraId="0794CEC2" w14:textId="6ECB304B">
      <w:pPr>
        <w:jc w:val="both"/>
        <w:rPr>
          <w:rFonts w:ascii="Arial" w:hAnsi="Arial" w:cs="Arial"/>
          <w:sz w:val="24"/>
          <w:szCs w:val="24"/>
        </w:rPr>
      </w:pPr>
      <w:r w:rsidRPr="00FF6135">
        <w:rPr>
          <w:rFonts w:ascii="Arial" w:hAnsi="Arial" w:cs="Arial"/>
          <w:sz w:val="24"/>
          <w:szCs w:val="24"/>
        </w:rPr>
        <w:t>Stečajni sudac objavljuje da se određeni dnevni red može dopuniti, a po pravilima koja vrijede za donošenje odluka na ročištu-skupštini vjerovnika.</w:t>
      </w:r>
    </w:p>
    <w:p w:rsidRPr="00FF6135" w:rsidR="00552CBE" w:rsidP="00CC0F6F" w:rsidRDefault="00552CBE" w14:paraId="72CC93A2" w14:textId="0A892ACF">
      <w:pPr>
        <w:jc w:val="both"/>
        <w:rPr>
          <w:rFonts w:ascii="Arial" w:hAnsi="Arial" w:cs="Arial"/>
          <w:sz w:val="24"/>
          <w:szCs w:val="24"/>
        </w:rPr>
      </w:pPr>
    </w:p>
    <w:p w:rsidRPr="00FF6135" w:rsidR="000B7CE0" w:rsidP="00CC0F6F" w:rsidRDefault="00CC0F6F" w14:paraId="0893C18D" w14:textId="58D41FF6">
      <w:pPr>
        <w:jc w:val="both"/>
        <w:rPr>
          <w:rFonts w:ascii="Arial" w:hAnsi="Arial" w:cs="Arial"/>
          <w:sz w:val="24"/>
          <w:szCs w:val="24"/>
        </w:rPr>
      </w:pPr>
      <w:r w:rsidRPr="00FF6135">
        <w:rPr>
          <w:rFonts w:ascii="Arial" w:hAnsi="Arial" w:cs="Arial"/>
          <w:sz w:val="24"/>
          <w:szCs w:val="24"/>
        </w:rPr>
        <w:t>Pravo sudjelovanja na ročištu</w:t>
      </w:r>
      <w:r w:rsidR="00493D58">
        <w:rPr>
          <w:rFonts w:ascii="Arial" w:hAnsi="Arial" w:cs="Arial"/>
          <w:sz w:val="24"/>
          <w:szCs w:val="24"/>
        </w:rPr>
        <w:t xml:space="preserve"> </w:t>
      </w:r>
      <w:r w:rsidRPr="00FF6135">
        <w:rPr>
          <w:rFonts w:ascii="Arial" w:hAnsi="Arial" w:cs="Arial"/>
          <w:sz w:val="24"/>
          <w:szCs w:val="24"/>
        </w:rPr>
        <w:t>-</w:t>
      </w:r>
      <w:r w:rsidR="00493D58">
        <w:rPr>
          <w:rFonts w:ascii="Arial" w:hAnsi="Arial" w:cs="Arial"/>
          <w:sz w:val="24"/>
          <w:szCs w:val="24"/>
        </w:rPr>
        <w:t xml:space="preserve"> </w:t>
      </w:r>
      <w:r w:rsidRPr="00FF6135">
        <w:rPr>
          <w:rFonts w:ascii="Arial" w:hAnsi="Arial" w:cs="Arial"/>
          <w:sz w:val="24"/>
          <w:szCs w:val="24"/>
        </w:rPr>
        <w:t>skupštini vjerovnika imaju svi vjerovnici s pravom odvojenog namirenja, svi stečajni vjerovnici, vjerovnici stečajne mase, stečajni upravitelj.</w:t>
      </w:r>
    </w:p>
    <w:p w:rsidRPr="00FF6135" w:rsidR="00CC0F6F" w:rsidP="00CC0F6F" w:rsidRDefault="00CC0F6F" w14:paraId="562239AA" w14:textId="77777777">
      <w:pPr>
        <w:jc w:val="both"/>
        <w:rPr>
          <w:rFonts w:ascii="Arial" w:hAnsi="Arial" w:cs="Arial"/>
          <w:sz w:val="24"/>
          <w:szCs w:val="24"/>
        </w:rPr>
      </w:pPr>
    </w:p>
    <w:p w:rsidR="00CC0F6F" w:rsidP="00CC0F6F" w:rsidRDefault="00CC0F6F" w14:paraId="7A0B00BA" w14:textId="00ACD856">
      <w:pPr>
        <w:jc w:val="both"/>
        <w:rPr>
          <w:rFonts w:ascii="Arial" w:hAnsi="Arial" w:cs="Arial"/>
          <w:sz w:val="24"/>
          <w:szCs w:val="24"/>
        </w:rPr>
      </w:pPr>
      <w:r w:rsidRPr="00FF6135">
        <w:rPr>
          <w:rFonts w:ascii="Arial" w:hAnsi="Arial" w:cs="Arial"/>
          <w:sz w:val="24"/>
          <w:szCs w:val="24"/>
        </w:rPr>
        <w:t>Ročište je javno.</w:t>
      </w:r>
    </w:p>
    <w:p w:rsidRPr="00FF6135" w:rsidR="000B7CE0" w:rsidP="00CC0F6F" w:rsidRDefault="000B7CE0" w14:paraId="4FE14255" w14:textId="1C32400D">
      <w:pPr>
        <w:jc w:val="both"/>
        <w:rPr>
          <w:rFonts w:ascii="Arial" w:hAnsi="Arial" w:cs="Arial"/>
          <w:sz w:val="24"/>
          <w:szCs w:val="24"/>
        </w:rPr>
      </w:pPr>
    </w:p>
    <w:p w:rsidRPr="00FF6135" w:rsidR="00CC0F6F" w:rsidP="00CC0F6F" w:rsidRDefault="00CC0F6F" w14:paraId="7A1CD38E" w14:textId="58E8877A">
      <w:pPr>
        <w:jc w:val="both"/>
        <w:rPr>
          <w:rFonts w:ascii="Arial" w:hAnsi="Arial" w:cs="Arial"/>
          <w:sz w:val="24"/>
          <w:szCs w:val="24"/>
        </w:rPr>
      </w:pPr>
      <w:r w:rsidRPr="00FF6135">
        <w:rPr>
          <w:rFonts w:ascii="Arial" w:hAnsi="Arial" w:cs="Arial"/>
          <w:sz w:val="24"/>
          <w:szCs w:val="24"/>
        </w:rPr>
        <w:t>Stečajni sudac upoznaje vjerovnik</w:t>
      </w:r>
      <w:r w:rsidR="00493D58">
        <w:rPr>
          <w:rFonts w:ascii="Arial" w:hAnsi="Arial" w:cs="Arial"/>
          <w:sz w:val="24"/>
          <w:szCs w:val="24"/>
        </w:rPr>
        <w:t>e</w:t>
      </w:r>
      <w:r w:rsidRPr="00FF6135">
        <w:rPr>
          <w:rFonts w:ascii="Arial" w:hAnsi="Arial" w:cs="Arial"/>
          <w:sz w:val="24"/>
          <w:szCs w:val="24"/>
        </w:rPr>
        <w:t xml:space="preserve"> da se radi održavanja reda na današnjem ročištu sudionicima mogu izricati kazne propisane odredbama čl. 318.</w:t>
      </w:r>
      <w:r w:rsidR="0064579E">
        <w:rPr>
          <w:rFonts w:ascii="Arial" w:hAnsi="Arial" w:cs="Arial"/>
          <w:sz w:val="24"/>
          <w:szCs w:val="24"/>
        </w:rPr>
        <w:t xml:space="preserve"> </w:t>
      </w:r>
      <w:proofErr w:type="spellStart"/>
      <w:r w:rsidRPr="00FF6135">
        <w:rPr>
          <w:rFonts w:ascii="Arial" w:hAnsi="Arial" w:cs="Arial"/>
          <w:sz w:val="24"/>
          <w:szCs w:val="24"/>
        </w:rPr>
        <w:t>ZPP</w:t>
      </w:r>
      <w:proofErr w:type="spellEnd"/>
      <w:r w:rsidRPr="00FF6135">
        <w:rPr>
          <w:rFonts w:ascii="Arial" w:hAnsi="Arial" w:cs="Arial"/>
          <w:sz w:val="24"/>
          <w:szCs w:val="24"/>
        </w:rPr>
        <w:t xml:space="preserve">-a u vezi s čl. 6. SZ-a. </w:t>
      </w:r>
    </w:p>
    <w:p w:rsidRPr="00FF6135" w:rsidR="00CC0F6F" w:rsidP="00CC0F6F" w:rsidRDefault="00CC0F6F" w14:paraId="3EECE92B" w14:textId="77777777">
      <w:pPr>
        <w:jc w:val="both"/>
        <w:rPr>
          <w:rFonts w:ascii="Arial" w:hAnsi="Arial" w:cs="Arial"/>
          <w:sz w:val="24"/>
          <w:szCs w:val="24"/>
        </w:rPr>
      </w:pPr>
    </w:p>
    <w:p w:rsidRPr="00CC5730" w:rsidR="00CC0F6F" w:rsidP="00CC0F6F" w:rsidRDefault="00CC0F6F" w14:paraId="21B9F6C2" w14:textId="77777777">
      <w:pPr>
        <w:jc w:val="both"/>
        <w:rPr>
          <w:rFonts w:ascii="Arial" w:hAnsi="Arial" w:cs="Arial"/>
          <w:sz w:val="24"/>
          <w:szCs w:val="24"/>
        </w:rPr>
      </w:pPr>
      <w:r w:rsidRPr="00CC5730">
        <w:rPr>
          <w:rFonts w:ascii="Arial" w:hAnsi="Arial" w:cs="Arial"/>
          <w:sz w:val="24"/>
          <w:szCs w:val="24"/>
        </w:rPr>
        <w:lastRenderedPageBreak/>
        <w:t>Nazočni vjerovnici jednoglasno prihvaćaju dnevni red.</w:t>
      </w:r>
    </w:p>
    <w:p w:rsidRPr="00FF6135" w:rsidR="00CC0F6F" w:rsidP="00CC0F6F" w:rsidRDefault="00CC0F6F" w14:paraId="763C25AC" w14:textId="77777777">
      <w:pPr>
        <w:jc w:val="both"/>
        <w:rPr>
          <w:rFonts w:ascii="Arial" w:hAnsi="Arial" w:cs="Arial"/>
          <w:sz w:val="24"/>
          <w:szCs w:val="24"/>
        </w:rPr>
      </w:pPr>
    </w:p>
    <w:p w:rsidR="005041AB" w:rsidP="00CC0F6F" w:rsidRDefault="00CC0F6F" w14:paraId="2F74C4E8" w14:textId="77777777">
      <w:pPr>
        <w:jc w:val="both"/>
        <w:rPr>
          <w:rFonts w:ascii="Arial" w:hAnsi="Arial" w:cs="Arial"/>
          <w:sz w:val="24"/>
          <w:szCs w:val="24"/>
        </w:rPr>
      </w:pPr>
      <w:r w:rsidRPr="00CC5730">
        <w:rPr>
          <w:rFonts w:ascii="Arial" w:hAnsi="Arial" w:cs="Arial"/>
          <w:sz w:val="24"/>
          <w:szCs w:val="24"/>
        </w:rPr>
        <w:t>Nakon što je stečajni upravitelj prezentirao svoje izvješće skupštini</w:t>
      </w:r>
      <w:r w:rsidR="009A41FA">
        <w:rPr>
          <w:rFonts w:ascii="Arial" w:hAnsi="Arial" w:cs="Arial"/>
          <w:sz w:val="24"/>
          <w:szCs w:val="24"/>
        </w:rPr>
        <w:t xml:space="preserve">. Primjedbu na izvješće daje BAŠIĆ </w:t>
      </w:r>
      <w:proofErr w:type="spellStart"/>
      <w:r w:rsidR="009A41FA">
        <w:rPr>
          <w:rFonts w:ascii="Arial" w:hAnsi="Arial" w:cs="Arial"/>
          <w:sz w:val="24"/>
          <w:szCs w:val="24"/>
        </w:rPr>
        <w:t>COMMERCE</w:t>
      </w:r>
      <w:proofErr w:type="spellEnd"/>
      <w:r w:rsidR="009A41FA">
        <w:rPr>
          <w:rFonts w:ascii="Arial" w:hAnsi="Arial" w:cs="Arial"/>
          <w:sz w:val="24"/>
          <w:szCs w:val="24"/>
        </w:rPr>
        <w:t xml:space="preserve"> </w:t>
      </w:r>
      <w:proofErr w:type="spellStart"/>
      <w:r w:rsidR="009A41FA">
        <w:rPr>
          <w:rFonts w:ascii="Arial" w:hAnsi="Arial" w:cs="Arial"/>
          <w:sz w:val="24"/>
          <w:szCs w:val="24"/>
        </w:rPr>
        <w:t>doo</w:t>
      </w:r>
      <w:proofErr w:type="spellEnd"/>
      <w:r w:rsidR="009A41FA">
        <w:rPr>
          <w:rFonts w:ascii="Arial" w:hAnsi="Arial" w:cs="Arial"/>
          <w:sz w:val="24"/>
          <w:szCs w:val="24"/>
        </w:rPr>
        <w:t xml:space="preserve"> na način da ukazuje kako je</w:t>
      </w:r>
      <w:r w:rsidR="005041AB">
        <w:rPr>
          <w:rFonts w:ascii="Arial" w:hAnsi="Arial" w:cs="Arial"/>
          <w:sz w:val="24"/>
          <w:szCs w:val="24"/>
        </w:rPr>
        <w:t>:</w:t>
      </w:r>
    </w:p>
    <w:p w:rsidRPr="00F80A8F" w:rsidR="009A41FA" w:rsidP="00F80A8F" w:rsidRDefault="009A41FA" w14:paraId="0B898750" w14:textId="5D66B556">
      <w:pPr>
        <w:pStyle w:val="Odlomakpopisa"/>
        <w:numPr>
          <w:ilvl w:val="0"/>
          <w:numId w:val="24"/>
        </w:numPr>
        <w:jc w:val="both"/>
        <w:rPr>
          <w:rFonts w:ascii="Arial" w:hAnsi="Arial" w:cs="Arial"/>
          <w:sz w:val="24"/>
          <w:szCs w:val="24"/>
        </w:rPr>
      </w:pPr>
      <w:r w:rsidRPr="00F80A8F">
        <w:rPr>
          <w:rFonts w:ascii="Arial" w:hAnsi="Arial" w:cs="Arial"/>
          <w:sz w:val="24"/>
          <w:szCs w:val="24"/>
        </w:rPr>
        <w:t>na stranici 11, točka E, pod 1 u potpunosti promijenjen opis nekretnine (</w:t>
      </w:r>
      <w:proofErr w:type="spellStart"/>
      <w:r w:rsidRPr="00F80A8F">
        <w:rPr>
          <w:rFonts w:ascii="Arial" w:hAnsi="Arial" w:cs="Arial"/>
          <w:sz w:val="24"/>
          <w:szCs w:val="24"/>
        </w:rPr>
        <w:t>zk</w:t>
      </w:r>
      <w:proofErr w:type="spellEnd"/>
      <w:r w:rsidRPr="00F80A8F">
        <w:rPr>
          <w:rFonts w:ascii="Arial" w:hAnsi="Arial" w:cs="Arial"/>
          <w:sz w:val="24"/>
          <w:szCs w:val="24"/>
        </w:rPr>
        <w:t xml:space="preserve"> identifikacija)</w:t>
      </w:r>
      <w:r w:rsidRPr="00F80A8F" w:rsidR="005041AB">
        <w:rPr>
          <w:rFonts w:ascii="Arial" w:hAnsi="Arial" w:cs="Arial"/>
          <w:sz w:val="24"/>
          <w:szCs w:val="24"/>
        </w:rPr>
        <w:t xml:space="preserve">. Ukazuje kako je u odnosu na istu nekretninu pokrenuta još jedna parnica pred </w:t>
      </w:r>
      <w:proofErr w:type="spellStart"/>
      <w:r w:rsidRPr="00F80A8F" w:rsidR="005041AB">
        <w:rPr>
          <w:rFonts w:ascii="Arial" w:hAnsi="Arial" w:cs="Arial"/>
          <w:sz w:val="24"/>
          <w:szCs w:val="24"/>
        </w:rPr>
        <w:t>OGSZG</w:t>
      </w:r>
      <w:proofErr w:type="spellEnd"/>
      <w:r w:rsidRPr="00F80A8F" w:rsidR="005041AB">
        <w:rPr>
          <w:rFonts w:ascii="Arial" w:hAnsi="Arial" w:cs="Arial"/>
          <w:sz w:val="24"/>
          <w:szCs w:val="24"/>
        </w:rPr>
        <w:t>, pod brojem P-3356/25, a koja nije evidentirana u izviješću</w:t>
      </w:r>
    </w:p>
    <w:p w:rsidRPr="00F80A8F" w:rsidR="005041AB" w:rsidP="00F80A8F" w:rsidRDefault="005041AB" w14:paraId="1B91F1F0" w14:textId="6E70F2AA">
      <w:pPr>
        <w:pStyle w:val="Odlomakpopisa"/>
        <w:numPr>
          <w:ilvl w:val="0"/>
          <w:numId w:val="24"/>
        </w:numPr>
        <w:jc w:val="both"/>
        <w:rPr>
          <w:rFonts w:ascii="Arial" w:hAnsi="Arial" w:cs="Arial"/>
          <w:sz w:val="24"/>
          <w:szCs w:val="24"/>
        </w:rPr>
      </w:pPr>
      <w:r w:rsidRPr="00F80A8F">
        <w:rPr>
          <w:rFonts w:ascii="Arial" w:hAnsi="Arial" w:cs="Arial"/>
          <w:sz w:val="24"/>
          <w:szCs w:val="24"/>
        </w:rPr>
        <w:t xml:space="preserve">na stranici 17-18, pod B, točka 1 i 2 ukazuje da se u odnosu na istu nekretninu vodi još jedan ovršni postupak pred ovim sudom </w:t>
      </w:r>
      <w:proofErr w:type="spellStart"/>
      <w:r w:rsidRPr="00F80A8F">
        <w:rPr>
          <w:rFonts w:ascii="Arial" w:hAnsi="Arial" w:cs="Arial"/>
          <w:sz w:val="24"/>
          <w:szCs w:val="24"/>
        </w:rPr>
        <w:t>Ovr</w:t>
      </w:r>
      <w:proofErr w:type="spellEnd"/>
      <w:r w:rsidRPr="00F80A8F">
        <w:rPr>
          <w:rFonts w:ascii="Arial" w:hAnsi="Arial" w:cs="Arial"/>
          <w:sz w:val="24"/>
          <w:szCs w:val="24"/>
        </w:rPr>
        <w:t>-169/22, a koji nije evidentiran u izviješću.</w:t>
      </w:r>
    </w:p>
    <w:p w:rsidR="007C260B" w:rsidP="00CC0F6F" w:rsidRDefault="00F80A8F" w14:paraId="5117A120" w14:textId="77777777">
      <w:pPr>
        <w:jc w:val="both"/>
        <w:rPr>
          <w:rFonts w:ascii="Arial" w:hAnsi="Arial" w:cs="Arial"/>
          <w:sz w:val="24"/>
          <w:szCs w:val="24"/>
        </w:rPr>
      </w:pPr>
      <w:r>
        <w:rPr>
          <w:rFonts w:ascii="Arial" w:hAnsi="Arial" w:cs="Arial"/>
          <w:sz w:val="24"/>
          <w:szCs w:val="24"/>
        </w:rPr>
        <w:t>Primjedbu na izvješće daju</w:t>
      </w:r>
      <w:r w:rsidRPr="00F80A8F">
        <w:rPr>
          <w:rFonts w:ascii="Arial" w:hAnsi="Arial" w:cs="Arial"/>
          <w:sz w:val="24"/>
          <w:szCs w:val="24"/>
        </w:rPr>
        <w:t xml:space="preserve"> Tomislav </w:t>
      </w:r>
      <w:proofErr w:type="spellStart"/>
      <w:r w:rsidRPr="00F80A8F">
        <w:rPr>
          <w:rFonts w:ascii="Arial" w:hAnsi="Arial" w:cs="Arial"/>
          <w:sz w:val="24"/>
          <w:szCs w:val="24"/>
        </w:rPr>
        <w:t>Pondeljak</w:t>
      </w:r>
      <w:proofErr w:type="spellEnd"/>
      <w:r w:rsidRPr="00F80A8F">
        <w:rPr>
          <w:rFonts w:ascii="Arial" w:hAnsi="Arial" w:cs="Arial"/>
          <w:sz w:val="24"/>
          <w:szCs w:val="24"/>
        </w:rPr>
        <w:t xml:space="preserve">, Sara </w:t>
      </w:r>
      <w:proofErr w:type="spellStart"/>
      <w:r w:rsidRPr="00F80A8F">
        <w:rPr>
          <w:rFonts w:ascii="Arial" w:hAnsi="Arial" w:cs="Arial"/>
          <w:sz w:val="24"/>
          <w:szCs w:val="24"/>
        </w:rPr>
        <w:t>Ferberuš</w:t>
      </w:r>
      <w:proofErr w:type="spellEnd"/>
      <w:r w:rsidRPr="00F80A8F">
        <w:rPr>
          <w:rFonts w:ascii="Arial" w:hAnsi="Arial" w:cs="Arial"/>
          <w:sz w:val="24"/>
          <w:szCs w:val="24"/>
        </w:rPr>
        <w:t xml:space="preserve"> (sada </w:t>
      </w:r>
      <w:proofErr w:type="spellStart"/>
      <w:r w:rsidRPr="00F80A8F">
        <w:rPr>
          <w:rFonts w:ascii="Arial" w:hAnsi="Arial" w:cs="Arial"/>
          <w:sz w:val="24"/>
          <w:szCs w:val="24"/>
        </w:rPr>
        <w:t>Hrupić</w:t>
      </w:r>
      <w:proofErr w:type="spellEnd"/>
      <w:r w:rsidRPr="00F80A8F">
        <w:rPr>
          <w:rFonts w:ascii="Arial" w:hAnsi="Arial" w:cs="Arial"/>
          <w:sz w:val="24"/>
          <w:szCs w:val="24"/>
        </w:rPr>
        <w:t xml:space="preserve">), Zvonko </w:t>
      </w:r>
      <w:proofErr w:type="spellStart"/>
      <w:r w:rsidRPr="00F80A8F">
        <w:rPr>
          <w:rFonts w:ascii="Arial" w:hAnsi="Arial" w:cs="Arial"/>
          <w:sz w:val="24"/>
          <w:szCs w:val="24"/>
        </w:rPr>
        <w:t>Mustač</w:t>
      </w:r>
      <w:proofErr w:type="spellEnd"/>
      <w:r w:rsidRPr="00F80A8F">
        <w:rPr>
          <w:rFonts w:ascii="Arial" w:hAnsi="Arial" w:cs="Arial"/>
          <w:sz w:val="24"/>
          <w:szCs w:val="24"/>
        </w:rPr>
        <w:t xml:space="preserve">, Ana </w:t>
      </w:r>
      <w:proofErr w:type="spellStart"/>
      <w:r w:rsidRPr="00F80A8F">
        <w:rPr>
          <w:rFonts w:ascii="Arial" w:hAnsi="Arial" w:cs="Arial"/>
          <w:sz w:val="24"/>
          <w:szCs w:val="24"/>
        </w:rPr>
        <w:t>Vidmar</w:t>
      </w:r>
      <w:proofErr w:type="spellEnd"/>
      <w:r w:rsidRPr="00F80A8F">
        <w:rPr>
          <w:rFonts w:ascii="Arial" w:hAnsi="Arial" w:cs="Arial"/>
          <w:sz w:val="24"/>
          <w:szCs w:val="24"/>
        </w:rPr>
        <w:t xml:space="preserve">, Josip Šarić, Matija </w:t>
      </w:r>
      <w:proofErr w:type="spellStart"/>
      <w:r w:rsidRPr="00F80A8F">
        <w:rPr>
          <w:rFonts w:ascii="Arial" w:hAnsi="Arial" w:cs="Arial"/>
          <w:sz w:val="24"/>
          <w:szCs w:val="24"/>
        </w:rPr>
        <w:t>Galenec</w:t>
      </w:r>
      <w:proofErr w:type="spellEnd"/>
      <w:r w:rsidRPr="00F80A8F">
        <w:rPr>
          <w:rFonts w:ascii="Arial" w:hAnsi="Arial" w:cs="Arial"/>
          <w:sz w:val="24"/>
          <w:szCs w:val="24"/>
        </w:rPr>
        <w:t xml:space="preserve">, </w:t>
      </w:r>
      <w:proofErr w:type="spellStart"/>
      <w:r w:rsidRPr="00F80A8F">
        <w:rPr>
          <w:rFonts w:ascii="Arial" w:hAnsi="Arial" w:cs="Arial"/>
          <w:sz w:val="24"/>
          <w:szCs w:val="24"/>
        </w:rPr>
        <w:t>ELKRO</w:t>
      </w:r>
      <w:proofErr w:type="spellEnd"/>
      <w:r w:rsidRPr="00F80A8F">
        <w:rPr>
          <w:rFonts w:ascii="Arial" w:hAnsi="Arial" w:cs="Arial"/>
          <w:sz w:val="24"/>
          <w:szCs w:val="24"/>
        </w:rPr>
        <w:t xml:space="preserve"> </w:t>
      </w:r>
      <w:proofErr w:type="spellStart"/>
      <w:r w:rsidRPr="00F80A8F">
        <w:rPr>
          <w:rFonts w:ascii="Arial" w:hAnsi="Arial" w:cs="Arial"/>
          <w:sz w:val="24"/>
          <w:szCs w:val="24"/>
        </w:rPr>
        <w:t>doo</w:t>
      </w:r>
      <w:proofErr w:type="spellEnd"/>
      <w:r w:rsidRPr="00F80A8F">
        <w:rPr>
          <w:rFonts w:ascii="Arial" w:hAnsi="Arial" w:cs="Arial"/>
          <w:sz w:val="24"/>
          <w:szCs w:val="24"/>
        </w:rPr>
        <w:t xml:space="preserve">, Martina Borko, Domagoj Šeremet, Boris Žulj, Branko Zec, Ljiljana Sušanj i Aleksandar </w:t>
      </w:r>
      <w:proofErr w:type="spellStart"/>
      <w:r w:rsidRPr="00F80A8F">
        <w:rPr>
          <w:rFonts w:ascii="Arial" w:hAnsi="Arial" w:cs="Arial"/>
          <w:sz w:val="24"/>
          <w:szCs w:val="24"/>
        </w:rPr>
        <w:t>Radisavljević</w:t>
      </w:r>
      <w:r>
        <w:rPr>
          <w:rFonts w:ascii="Arial" w:hAnsi="Arial" w:cs="Arial"/>
          <w:sz w:val="24"/>
          <w:szCs w:val="24"/>
        </w:rPr>
        <w:t>na</w:t>
      </w:r>
      <w:proofErr w:type="spellEnd"/>
      <w:r>
        <w:rPr>
          <w:rFonts w:ascii="Arial" w:hAnsi="Arial" w:cs="Arial"/>
          <w:sz w:val="24"/>
          <w:szCs w:val="24"/>
        </w:rPr>
        <w:t xml:space="preserve"> način da ukazuju</w:t>
      </w:r>
      <w:r w:rsidR="007C260B">
        <w:rPr>
          <w:rFonts w:ascii="Arial" w:hAnsi="Arial" w:cs="Arial"/>
          <w:sz w:val="24"/>
          <w:szCs w:val="24"/>
        </w:rPr>
        <w:t>:</w:t>
      </w:r>
    </w:p>
    <w:p w:rsidR="001558F1" w:rsidP="007C260B" w:rsidRDefault="00E80BB8" w14:paraId="540B2AD6" w14:textId="751FF4E4">
      <w:pPr>
        <w:pStyle w:val="Odlomakpopisa"/>
        <w:numPr>
          <w:ilvl w:val="0"/>
          <w:numId w:val="27"/>
        </w:numPr>
        <w:jc w:val="both"/>
        <w:rPr>
          <w:rFonts w:ascii="Arial" w:hAnsi="Arial" w:cs="Arial"/>
          <w:sz w:val="24"/>
          <w:szCs w:val="24"/>
        </w:rPr>
      </w:pPr>
      <w:r w:rsidRPr="007C260B">
        <w:rPr>
          <w:rFonts w:ascii="Arial" w:hAnsi="Arial" w:cs="Arial"/>
          <w:sz w:val="24"/>
          <w:szCs w:val="24"/>
        </w:rPr>
        <w:t xml:space="preserve">na stranici 2, točka 5, je došlo do očite omaške na način umjesto broja stana </w:t>
      </w:r>
      <w:proofErr w:type="spellStart"/>
      <w:r w:rsidRPr="007C260B">
        <w:rPr>
          <w:rFonts w:ascii="Arial" w:hAnsi="Arial" w:cs="Arial"/>
          <w:sz w:val="24"/>
          <w:szCs w:val="24"/>
        </w:rPr>
        <w:t>E116</w:t>
      </w:r>
      <w:proofErr w:type="spellEnd"/>
      <w:r w:rsidRPr="007C260B">
        <w:rPr>
          <w:rFonts w:ascii="Arial" w:hAnsi="Arial" w:cs="Arial"/>
          <w:sz w:val="24"/>
          <w:szCs w:val="24"/>
        </w:rPr>
        <w:t xml:space="preserve">, treba ispravno stajati </w:t>
      </w:r>
      <w:proofErr w:type="spellStart"/>
      <w:r w:rsidRPr="007C260B">
        <w:rPr>
          <w:rFonts w:ascii="Arial" w:hAnsi="Arial" w:cs="Arial"/>
          <w:sz w:val="24"/>
          <w:szCs w:val="24"/>
        </w:rPr>
        <w:t>E112</w:t>
      </w:r>
      <w:proofErr w:type="spellEnd"/>
      <w:r w:rsidRPr="007C260B" w:rsidR="00CC0F6F">
        <w:rPr>
          <w:rFonts w:ascii="Arial" w:hAnsi="Arial" w:cs="Arial"/>
          <w:sz w:val="24"/>
          <w:szCs w:val="24"/>
        </w:rPr>
        <w:t xml:space="preserve"> </w:t>
      </w:r>
    </w:p>
    <w:p w:rsidRPr="007C260B" w:rsidR="007C260B" w:rsidP="007C260B" w:rsidRDefault="007C260B" w14:paraId="6602D446" w14:textId="3842E111">
      <w:pPr>
        <w:pStyle w:val="Odlomakpopisa"/>
        <w:numPr>
          <w:ilvl w:val="0"/>
          <w:numId w:val="27"/>
        </w:numPr>
        <w:jc w:val="both"/>
        <w:rPr>
          <w:rFonts w:ascii="Arial" w:hAnsi="Arial" w:cs="Arial"/>
          <w:sz w:val="24"/>
          <w:szCs w:val="24"/>
        </w:rPr>
      </w:pPr>
      <w:r>
        <w:rPr>
          <w:rFonts w:ascii="Arial" w:hAnsi="Arial" w:cs="Arial"/>
          <w:sz w:val="24"/>
          <w:szCs w:val="24"/>
        </w:rPr>
        <w:t>na stranici 9, točka 32 je došlo do očite omaške, jer je ka</w:t>
      </w:r>
      <w:r w:rsidR="00DB517C">
        <w:rPr>
          <w:rFonts w:ascii="Arial" w:hAnsi="Arial" w:cs="Arial"/>
          <w:sz w:val="24"/>
          <w:szCs w:val="24"/>
        </w:rPr>
        <w:t>o vlasnik naveden stari vlasnik, a nekretnina je u međuvremenu upisana za korist novih vlasnika, o čemu se obvezuje dostaviti dokaz sudu</w:t>
      </w:r>
    </w:p>
    <w:p w:rsidRPr="00FF6135" w:rsidR="00CC0F6F" w:rsidP="00CC0F6F" w:rsidRDefault="00CC0F6F" w14:paraId="4B773633" w14:textId="77777777">
      <w:pPr>
        <w:jc w:val="both"/>
        <w:rPr>
          <w:rFonts w:ascii="Arial" w:hAnsi="Arial" w:cs="Arial"/>
          <w:sz w:val="24"/>
          <w:szCs w:val="24"/>
        </w:rPr>
      </w:pPr>
    </w:p>
    <w:p w:rsidRPr="00FF6135" w:rsidR="00CC0F6F" w:rsidP="00CC0F6F" w:rsidRDefault="00CC0F6F" w14:paraId="37670FEE" w14:textId="120B5020">
      <w:pPr>
        <w:jc w:val="both"/>
        <w:rPr>
          <w:rFonts w:ascii="Arial" w:hAnsi="Arial" w:cs="Arial"/>
          <w:sz w:val="24"/>
          <w:szCs w:val="24"/>
        </w:rPr>
      </w:pPr>
      <w:r w:rsidRPr="00FF6135">
        <w:rPr>
          <w:rFonts w:ascii="Arial" w:hAnsi="Arial" w:cs="Arial"/>
          <w:sz w:val="24"/>
          <w:szCs w:val="24"/>
        </w:rPr>
        <w:t>Stečajni sudac upoznaje nazočne da prema Stečajno</w:t>
      </w:r>
      <w:r w:rsidR="00E27F9F">
        <w:rPr>
          <w:rFonts w:ascii="Arial" w:hAnsi="Arial" w:cs="Arial"/>
          <w:sz w:val="24"/>
          <w:szCs w:val="24"/>
        </w:rPr>
        <w:t>m</w:t>
      </w:r>
      <w:r w:rsidRPr="00FF6135">
        <w:rPr>
          <w:rFonts w:ascii="Arial" w:hAnsi="Arial" w:cs="Arial"/>
          <w:sz w:val="24"/>
          <w:szCs w:val="24"/>
        </w:rPr>
        <w:t xml:space="preserve"> zakon</w:t>
      </w:r>
      <w:r w:rsidR="00E27F9F">
        <w:rPr>
          <w:rFonts w:ascii="Arial" w:hAnsi="Arial" w:cs="Arial"/>
          <w:sz w:val="24"/>
          <w:szCs w:val="24"/>
        </w:rPr>
        <w:t>u</w:t>
      </w:r>
      <w:r w:rsidRPr="00FF6135">
        <w:rPr>
          <w:rFonts w:ascii="Arial" w:hAnsi="Arial" w:cs="Arial"/>
          <w:sz w:val="24"/>
          <w:szCs w:val="24"/>
        </w:rPr>
        <w:t xml:space="preserve"> pravo glasa imaju vjerovnici čije tražbine je priznala stečajna upraviteljica, a nije osporio koji od vjerovnika s pravom glasa. Vjerovnici nižih isplatnih redova nemaju pravo glasa. </w:t>
      </w:r>
    </w:p>
    <w:p w:rsidRPr="00FF6135" w:rsidR="00CC0F6F" w:rsidP="00CC0F6F" w:rsidRDefault="00CC0F6F" w14:paraId="07DAE94B" w14:textId="77777777">
      <w:pPr>
        <w:jc w:val="both"/>
        <w:rPr>
          <w:rFonts w:ascii="Arial" w:hAnsi="Arial" w:cs="Arial"/>
          <w:sz w:val="24"/>
          <w:szCs w:val="24"/>
        </w:rPr>
      </w:pPr>
      <w:r w:rsidRPr="00FF6135">
        <w:rPr>
          <w:rFonts w:ascii="Arial" w:hAnsi="Arial" w:cs="Arial"/>
          <w:sz w:val="24"/>
          <w:szCs w:val="24"/>
        </w:rPr>
        <w:tab/>
      </w:r>
      <w:r w:rsidRPr="00FF6135">
        <w:rPr>
          <w:rFonts w:ascii="Arial" w:hAnsi="Arial" w:cs="Arial"/>
          <w:sz w:val="24"/>
          <w:szCs w:val="24"/>
        </w:rPr>
        <w:tab/>
      </w:r>
    </w:p>
    <w:p w:rsidR="009F0539" w:rsidP="00CC0F6F" w:rsidRDefault="00CC0F6F" w14:paraId="74348ED3" w14:textId="41DB0037">
      <w:pPr>
        <w:jc w:val="both"/>
        <w:rPr>
          <w:rFonts w:ascii="Arial" w:hAnsi="Arial" w:cs="Arial"/>
          <w:sz w:val="24"/>
          <w:szCs w:val="24"/>
        </w:rPr>
      </w:pPr>
      <w:r w:rsidRPr="00FF6135">
        <w:rPr>
          <w:rFonts w:ascii="Arial" w:hAnsi="Arial" w:cs="Arial"/>
          <w:sz w:val="24"/>
          <w:szCs w:val="24"/>
        </w:rPr>
        <w:t xml:space="preserve">Smatrat će se da vjerovnik ima pravo glasa iako je njegova tražbina osporena ako postojanje svoje tražbine dokazuje ovršnom ispravom ili ako je njegova tražbina osigurana </w:t>
      </w:r>
      <w:proofErr w:type="spellStart"/>
      <w:r w:rsidRPr="00FF6135">
        <w:rPr>
          <w:rFonts w:ascii="Arial" w:hAnsi="Arial" w:cs="Arial"/>
          <w:sz w:val="24"/>
          <w:szCs w:val="24"/>
        </w:rPr>
        <w:t>razlučnim</w:t>
      </w:r>
      <w:proofErr w:type="spellEnd"/>
      <w:r w:rsidRPr="00FF6135">
        <w:rPr>
          <w:rFonts w:ascii="Arial" w:hAnsi="Arial" w:cs="Arial"/>
          <w:sz w:val="24"/>
          <w:szCs w:val="24"/>
        </w:rPr>
        <w:t xml:space="preserve"> pravom upisanim u zemljišnoj ili kojoj drugoj javnoj knjizi, osim ako dužnik javnom ili javno ovjerovljenom ispravom ne dokaže prestanak postojanja tražbine.</w:t>
      </w:r>
    </w:p>
    <w:p w:rsidRPr="00FF6135" w:rsidR="00E42FDF" w:rsidP="00CC0F6F" w:rsidRDefault="00E42FDF" w14:paraId="1F5837C7" w14:textId="77777777">
      <w:pPr>
        <w:jc w:val="both"/>
        <w:rPr>
          <w:rFonts w:ascii="Arial" w:hAnsi="Arial" w:cs="Arial"/>
          <w:sz w:val="24"/>
          <w:szCs w:val="24"/>
        </w:rPr>
      </w:pPr>
    </w:p>
    <w:p w:rsidRPr="00FF6135" w:rsidR="00CC0F6F" w:rsidP="00CC0F6F" w:rsidRDefault="00CC0F6F" w14:paraId="1660A257" w14:textId="09A41EDE">
      <w:pPr>
        <w:jc w:val="both"/>
        <w:rPr>
          <w:rFonts w:ascii="Arial" w:hAnsi="Arial" w:cs="Arial"/>
          <w:sz w:val="24"/>
          <w:szCs w:val="24"/>
        </w:rPr>
      </w:pPr>
      <w:r w:rsidRPr="00FF6135">
        <w:rPr>
          <w:rFonts w:ascii="Arial" w:hAnsi="Arial" w:cs="Arial"/>
          <w:sz w:val="24"/>
          <w:szCs w:val="24"/>
        </w:rPr>
        <w:t>Vjerovnicima osporenih tražbina priznat će se pravo glasa ako se na današnjem ročištu</w:t>
      </w:r>
      <w:r w:rsidR="00493D58">
        <w:rPr>
          <w:rFonts w:ascii="Arial" w:hAnsi="Arial" w:cs="Arial"/>
          <w:sz w:val="24"/>
          <w:szCs w:val="24"/>
        </w:rPr>
        <w:t xml:space="preserve"> </w:t>
      </w:r>
      <w:r w:rsidRPr="00FF6135">
        <w:rPr>
          <w:rFonts w:ascii="Arial" w:hAnsi="Arial" w:cs="Arial"/>
          <w:sz w:val="24"/>
          <w:szCs w:val="24"/>
        </w:rPr>
        <w:t>-</w:t>
      </w:r>
      <w:r w:rsidR="00493D58">
        <w:rPr>
          <w:rFonts w:ascii="Arial" w:hAnsi="Arial" w:cs="Arial"/>
          <w:sz w:val="24"/>
          <w:szCs w:val="24"/>
        </w:rPr>
        <w:t xml:space="preserve"> </w:t>
      </w:r>
      <w:r w:rsidRPr="00FF6135">
        <w:rPr>
          <w:rFonts w:ascii="Arial" w:hAnsi="Arial" w:cs="Arial"/>
          <w:sz w:val="24"/>
          <w:szCs w:val="24"/>
        </w:rPr>
        <w:t xml:space="preserve">skupštini vjerovnika stečajni upravitelj i nazočni vjerovnici s pravom glasa tako sporazumiju. Ako se sporazum ne može postići, o tome odlučuje stečajni sudac. </w:t>
      </w:r>
    </w:p>
    <w:p w:rsidRPr="00FF6135" w:rsidR="00CC0F6F" w:rsidP="00CC0F6F" w:rsidRDefault="00CC0F6F" w14:paraId="14409D4E" w14:textId="77777777">
      <w:pPr>
        <w:jc w:val="both"/>
        <w:rPr>
          <w:rFonts w:ascii="Arial" w:hAnsi="Arial" w:cs="Arial"/>
          <w:sz w:val="24"/>
          <w:szCs w:val="24"/>
        </w:rPr>
      </w:pPr>
    </w:p>
    <w:p w:rsidRPr="00FF6135" w:rsidR="00CC0F6F" w:rsidP="00CC0F6F" w:rsidRDefault="00CC0F6F" w14:paraId="0DDF6792" w14:textId="073333C7">
      <w:pPr>
        <w:jc w:val="both"/>
        <w:rPr>
          <w:rFonts w:ascii="Arial" w:hAnsi="Arial" w:cs="Arial"/>
          <w:sz w:val="24"/>
          <w:szCs w:val="24"/>
        </w:rPr>
      </w:pPr>
      <w:r w:rsidRPr="00FF6135">
        <w:rPr>
          <w:rFonts w:ascii="Arial" w:hAnsi="Arial" w:cs="Arial"/>
          <w:sz w:val="24"/>
          <w:szCs w:val="24"/>
        </w:rPr>
        <w:t>Na današnjem ročištu</w:t>
      </w:r>
      <w:r w:rsidR="00493D58">
        <w:rPr>
          <w:rFonts w:ascii="Arial" w:hAnsi="Arial" w:cs="Arial"/>
          <w:sz w:val="24"/>
          <w:szCs w:val="24"/>
        </w:rPr>
        <w:t xml:space="preserve"> </w:t>
      </w:r>
      <w:r w:rsidRPr="00FF6135">
        <w:rPr>
          <w:rFonts w:ascii="Arial" w:hAnsi="Arial" w:cs="Arial"/>
          <w:sz w:val="24"/>
          <w:szCs w:val="24"/>
        </w:rPr>
        <w:t>-</w:t>
      </w:r>
      <w:r w:rsidR="00493D58">
        <w:rPr>
          <w:rFonts w:ascii="Arial" w:hAnsi="Arial" w:cs="Arial"/>
          <w:sz w:val="24"/>
          <w:szCs w:val="24"/>
        </w:rPr>
        <w:t xml:space="preserve"> </w:t>
      </w:r>
      <w:r w:rsidRPr="00FF6135">
        <w:rPr>
          <w:rFonts w:ascii="Arial" w:hAnsi="Arial" w:cs="Arial"/>
          <w:sz w:val="24"/>
          <w:szCs w:val="24"/>
        </w:rPr>
        <w:t xml:space="preserve">skupštini vjerovnika odluka je donesena ako zbroj tražbina vjerovnika koji su glasovali za neku odluku, iznosi više od zbroja tražbina vjerovnika koji su glasovali protiv te odluke. Za </w:t>
      </w:r>
      <w:proofErr w:type="spellStart"/>
      <w:r w:rsidRPr="00FF6135">
        <w:rPr>
          <w:rFonts w:ascii="Arial" w:hAnsi="Arial" w:cs="Arial"/>
          <w:sz w:val="24"/>
          <w:szCs w:val="24"/>
        </w:rPr>
        <w:t>razlučne</w:t>
      </w:r>
      <w:proofErr w:type="spellEnd"/>
      <w:r w:rsidRPr="00FF6135">
        <w:rPr>
          <w:rFonts w:ascii="Arial" w:hAnsi="Arial" w:cs="Arial"/>
          <w:sz w:val="24"/>
          <w:szCs w:val="24"/>
        </w:rPr>
        <w:t xml:space="preserve"> vjerovnike kojima dužnik ne duguje osobno, prilikom utvrđivanja prava glasa, umjesto iznosa tražbina uzet će se u obzir vrijednost </w:t>
      </w:r>
      <w:proofErr w:type="spellStart"/>
      <w:r w:rsidRPr="00FF6135">
        <w:rPr>
          <w:rFonts w:ascii="Arial" w:hAnsi="Arial" w:cs="Arial"/>
          <w:sz w:val="24"/>
          <w:szCs w:val="24"/>
        </w:rPr>
        <w:t>razlučnog</w:t>
      </w:r>
      <w:proofErr w:type="spellEnd"/>
      <w:r w:rsidRPr="00FF6135">
        <w:rPr>
          <w:rFonts w:ascii="Arial" w:hAnsi="Arial" w:cs="Arial"/>
          <w:sz w:val="24"/>
          <w:szCs w:val="24"/>
        </w:rPr>
        <w:t xml:space="preserve"> prava </w:t>
      </w:r>
    </w:p>
    <w:p w:rsidRPr="00FF6135" w:rsidR="00CC0F6F" w:rsidP="00CC0F6F" w:rsidRDefault="00CC0F6F" w14:paraId="4E950249" w14:textId="77777777">
      <w:pPr>
        <w:rPr>
          <w:rFonts w:ascii="Arial" w:hAnsi="Arial" w:cs="Arial"/>
          <w:sz w:val="24"/>
          <w:szCs w:val="24"/>
        </w:rPr>
      </w:pPr>
      <w:r w:rsidRPr="00FF6135">
        <w:rPr>
          <w:rFonts w:ascii="Arial" w:hAnsi="Arial" w:cs="Arial"/>
          <w:sz w:val="24"/>
          <w:szCs w:val="24"/>
        </w:rPr>
        <w:tab/>
      </w:r>
      <w:r w:rsidRPr="00FF6135">
        <w:rPr>
          <w:rFonts w:ascii="Arial" w:hAnsi="Arial" w:cs="Arial"/>
          <w:sz w:val="24"/>
          <w:szCs w:val="24"/>
        </w:rPr>
        <w:tab/>
      </w:r>
      <w:r w:rsidRPr="00FF6135">
        <w:rPr>
          <w:rFonts w:ascii="Arial" w:hAnsi="Arial" w:cs="Arial"/>
          <w:sz w:val="24"/>
          <w:szCs w:val="24"/>
        </w:rPr>
        <w:tab/>
      </w:r>
      <w:r w:rsidRPr="00FF6135">
        <w:rPr>
          <w:rFonts w:ascii="Arial" w:hAnsi="Arial" w:cs="Arial"/>
          <w:sz w:val="24"/>
          <w:szCs w:val="24"/>
        </w:rPr>
        <w:tab/>
      </w:r>
      <w:r w:rsidRPr="00FF6135">
        <w:rPr>
          <w:rFonts w:ascii="Arial" w:hAnsi="Arial" w:cs="Arial"/>
          <w:sz w:val="24"/>
          <w:szCs w:val="24"/>
        </w:rPr>
        <w:tab/>
      </w:r>
      <w:r w:rsidRPr="00FF6135">
        <w:rPr>
          <w:rFonts w:ascii="Arial" w:hAnsi="Arial" w:cs="Arial"/>
          <w:sz w:val="24"/>
          <w:szCs w:val="24"/>
        </w:rPr>
        <w:tab/>
      </w:r>
      <w:r w:rsidRPr="00FF6135">
        <w:rPr>
          <w:rFonts w:ascii="Arial" w:hAnsi="Arial" w:cs="Arial"/>
          <w:sz w:val="24"/>
          <w:szCs w:val="24"/>
        </w:rPr>
        <w:tab/>
      </w:r>
    </w:p>
    <w:p w:rsidRPr="00FF6135" w:rsidR="00CC0F6F" w:rsidP="00CC0F6F" w:rsidRDefault="00F23D6C" w14:paraId="458597D7" w14:textId="77777777">
      <w:pPr>
        <w:jc w:val="both"/>
        <w:rPr>
          <w:rFonts w:ascii="Arial" w:hAnsi="Arial" w:cs="Arial"/>
          <w:sz w:val="24"/>
          <w:szCs w:val="24"/>
        </w:rPr>
      </w:pPr>
      <w:r w:rsidRPr="00FF6135">
        <w:rPr>
          <w:rFonts w:ascii="Arial" w:hAnsi="Arial" w:cs="Arial"/>
          <w:sz w:val="24"/>
          <w:szCs w:val="24"/>
        </w:rPr>
        <w:t>Stečajni sudac objavljuje da su</w:t>
      </w:r>
      <w:r w:rsidRPr="00FF6135" w:rsidR="00CC0F6F">
        <w:rPr>
          <w:rFonts w:ascii="Arial" w:hAnsi="Arial" w:cs="Arial"/>
          <w:sz w:val="24"/>
          <w:szCs w:val="24"/>
        </w:rPr>
        <w:t xml:space="preserve"> na skupštini nazočni vjerovnici</w:t>
      </w:r>
      <w:r w:rsidRPr="00FF6135">
        <w:rPr>
          <w:rFonts w:ascii="Arial" w:hAnsi="Arial" w:cs="Arial"/>
          <w:sz w:val="24"/>
          <w:szCs w:val="24"/>
        </w:rPr>
        <w:t xml:space="preserve"> s pravom glasa i to</w:t>
      </w:r>
      <w:r w:rsidRPr="00FF6135" w:rsidR="00CC0F6F">
        <w:rPr>
          <w:rFonts w:ascii="Arial" w:hAnsi="Arial" w:cs="Arial"/>
          <w:sz w:val="24"/>
          <w:szCs w:val="24"/>
        </w:rPr>
        <w:t>:</w:t>
      </w:r>
    </w:p>
    <w:p w:rsidRPr="007A564F" w:rsidR="007A564F" w:rsidP="00D73034" w:rsidRDefault="007A564F" w14:paraId="63BA8E59" w14:textId="2025AA32">
      <w:pPr>
        <w:pStyle w:val="Odlomakpopisa"/>
        <w:numPr>
          <w:ilvl w:val="0"/>
          <w:numId w:val="20"/>
        </w:numPr>
        <w:jc w:val="both"/>
        <w:rPr>
          <w:rFonts w:ascii="Arial" w:hAnsi="Arial" w:cs="Arial"/>
          <w:sz w:val="24"/>
          <w:szCs w:val="24"/>
        </w:rPr>
      </w:pPr>
      <w:r w:rsidRPr="007A564F">
        <w:rPr>
          <w:rFonts w:ascii="Arial" w:hAnsi="Arial" w:cs="Arial"/>
          <w:sz w:val="24"/>
          <w:szCs w:val="24"/>
        </w:rPr>
        <w:t>ZAGREBAČKI HOLDING</w:t>
      </w:r>
      <w:r>
        <w:rPr>
          <w:rFonts w:ascii="Arial" w:hAnsi="Arial" w:cs="Arial"/>
          <w:sz w:val="24"/>
          <w:szCs w:val="24"/>
        </w:rPr>
        <w:t xml:space="preserve"> d.o.o</w:t>
      </w:r>
      <w:r w:rsidRPr="00D73034">
        <w:rPr>
          <w:rFonts w:ascii="Arial" w:hAnsi="Arial" w:cs="Arial"/>
          <w:sz w:val="24"/>
          <w:szCs w:val="24"/>
        </w:rPr>
        <w:t>.</w:t>
      </w:r>
      <w:r w:rsidRPr="00D73034" w:rsidR="00D73034">
        <w:rPr>
          <w:rFonts w:ascii="Arial" w:hAnsi="Arial" w:cs="Arial"/>
          <w:sz w:val="24"/>
          <w:szCs w:val="24"/>
        </w:rPr>
        <w:t xml:space="preserve"> – iznos od </w:t>
      </w:r>
      <w:r w:rsidR="008E6868">
        <w:rPr>
          <w:rFonts w:ascii="Arial" w:hAnsi="Arial" w:cs="Arial"/>
          <w:sz w:val="24"/>
          <w:szCs w:val="24"/>
        </w:rPr>
        <w:t>7.287,14</w:t>
      </w:r>
      <w:r w:rsidR="00EE2AA9">
        <w:rPr>
          <w:rFonts w:ascii="Arial" w:hAnsi="Arial" w:cs="Arial"/>
          <w:sz w:val="24"/>
          <w:szCs w:val="24"/>
        </w:rPr>
        <w:t xml:space="preserve"> eura, (</w:t>
      </w:r>
      <w:r w:rsidR="008E6868">
        <w:rPr>
          <w:rFonts w:ascii="Arial" w:hAnsi="Arial" w:cs="Arial"/>
          <w:sz w:val="24"/>
          <w:szCs w:val="24"/>
        </w:rPr>
        <w:t>54.904,92</w:t>
      </w:r>
      <w:r w:rsidRPr="00D73034" w:rsidR="00D73034">
        <w:rPr>
          <w:rFonts w:ascii="Arial" w:hAnsi="Arial" w:cs="Arial"/>
          <w:sz w:val="24"/>
          <w:szCs w:val="24"/>
        </w:rPr>
        <w:t xml:space="preserve"> kn</w:t>
      </w:r>
      <w:r w:rsidR="00EE2AA9">
        <w:rPr>
          <w:rFonts w:ascii="Arial" w:hAnsi="Arial" w:cs="Arial"/>
          <w:sz w:val="24"/>
          <w:szCs w:val="24"/>
        </w:rPr>
        <w:t>)</w:t>
      </w:r>
    </w:p>
    <w:p w:rsidR="007A564F" w:rsidP="00051448" w:rsidRDefault="007A564F" w14:paraId="0107CD65" w14:textId="7E0E7158">
      <w:pPr>
        <w:pStyle w:val="Odlomakpopisa"/>
        <w:numPr>
          <w:ilvl w:val="0"/>
          <w:numId w:val="20"/>
        </w:numPr>
        <w:jc w:val="both"/>
        <w:rPr>
          <w:rFonts w:ascii="Arial" w:hAnsi="Arial" w:cs="Arial"/>
          <w:sz w:val="24"/>
          <w:szCs w:val="24"/>
        </w:rPr>
      </w:pPr>
      <w:proofErr w:type="spellStart"/>
      <w:r w:rsidRPr="007A564F">
        <w:rPr>
          <w:rFonts w:ascii="Arial" w:hAnsi="Arial" w:cs="Arial"/>
          <w:sz w:val="24"/>
          <w:szCs w:val="24"/>
        </w:rPr>
        <w:t>AMCO</w:t>
      </w:r>
      <w:proofErr w:type="spellEnd"/>
      <w:r w:rsidRPr="007A564F">
        <w:rPr>
          <w:rFonts w:ascii="Arial" w:hAnsi="Arial" w:cs="Arial"/>
          <w:sz w:val="24"/>
          <w:szCs w:val="24"/>
        </w:rPr>
        <w:t xml:space="preserve"> – </w:t>
      </w:r>
      <w:proofErr w:type="spellStart"/>
      <w:r w:rsidRPr="007A564F">
        <w:rPr>
          <w:rFonts w:ascii="Arial" w:hAnsi="Arial" w:cs="Arial"/>
          <w:sz w:val="24"/>
          <w:szCs w:val="24"/>
        </w:rPr>
        <w:t>ASSET</w:t>
      </w:r>
      <w:proofErr w:type="spellEnd"/>
      <w:r w:rsidRPr="007A564F">
        <w:rPr>
          <w:rFonts w:ascii="Arial" w:hAnsi="Arial" w:cs="Arial"/>
          <w:sz w:val="24"/>
          <w:szCs w:val="24"/>
        </w:rPr>
        <w:t xml:space="preserve"> MANAGEMENT COMPANY </w:t>
      </w:r>
      <w:proofErr w:type="spellStart"/>
      <w:r w:rsidRPr="007A564F">
        <w:rPr>
          <w:rFonts w:ascii="Arial" w:hAnsi="Arial" w:cs="Arial"/>
          <w:sz w:val="24"/>
          <w:szCs w:val="24"/>
        </w:rPr>
        <w:t>S.P.A</w:t>
      </w:r>
      <w:proofErr w:type="spellEnd"/>
      <w:r w:rsidRPr="007A564F">
        <w:rPr>
          <w:rFonts w:ascii="Arial" w:hAnsi="Arial" w:cs="Arial"/>
          <w:sz w:val="24"/>
          <w:szCs w:val="24"/>
        </w:rPr>
        <w:t xml:space="preserve">. (ranije </w:t>
      </w:r>
      <w:proofErr w:type="spellStart"/>
      <w:r w:rsidRPr="007A564F">
        <w:rPr>
          <w:rFonts w:ascii="Arial" w:hAnsi="Arial" w:cs="Arial"/>
          <w:sz w:val="24"/>
          <w:szCs w:val="24"/>
        </w:rPr>
        <w:t>SOCIETA</w:t>
      </w:r>
      <w:proofErr w:type="spellEnd"/>
      <w:r w:rsidRPr="007A564F">
        <w:rPr>
          <w:rFonts w:ascii="Arial" w:hAnsi="Arial" w:cs="Arial"/>
          <w:sz w:val="24"/>
          <w:szCs w:val="24"/>
        </w:rPr>
        <w:t xml:space="preserve"> </w:t>
      </w:r>
      <w:proofErr w:type="spellStart"/>
      <w:r w:rsidRPr="007A564F">
        <w:rPr>
          <w:rFonts w:ascii="Arial" w:hAnsi="Arial" w:cs="Arial"/>
          <w:sz w:val="24"/>
          <w:szCs w:val="24"/>
        </w:rPr>
        <w:t>PER</w:t>
      </w:r>
      <w:proofErr w:type="spellEnd"/>
      <w:r w:rsidRPr="007A564F">
        <w:rPr>
          <w:rFonts w:ascii="Arial" w:hAnsi="Arial" w:cs="Arial"/>
          <w:sz w:val="24"/>
          <w:szCs w:val="24"/>
        </w:rPr>
        <w:t xml:space="preserve">  LA </w:t>
      </w:r>
      <w:proofErr w:type="spellStart"/>
      <w:r w:rsidRPr="007A564F">
        <w:rPr>
          <w:rFonts w:ascii="Arial" w:hAnsi="Arial" w:cs="Arial"/>
          <w:sz w:val="24"/>
          <w:szCs w:val="24"/>
        </w:rPr>
        <w:t>GESTIONE</w:t>
      </w:r>
      <w:proofErr w:type="spellEnd"/>
      <w:r w:rsidRPr="007A564F">
        <w:rPr>
          <w:rFonts w:ascii="Arial" w:hAnsi="Arial" w:cs="Arial"/>
          <w:sz w:val="24"/>
          <w:szCs w:val="24"/>
        </w:rPr>
        <w:t xml:space="preserve"> DI </w:t>
      </w:r>
      <w:proofErr w:type="spellStart"/>
      <w:r w:rsidRPr="007A564F">
        <w:rPr>
          <w:rFonts w:ascii="Arial" w:hAnsi="Arial" w:cs="Arial"/>
          <w:sz w:val="24"/>
          <w:szCs w:val="24"/>
        </w:rPr>
        <w:t>ATTIVITA</w:t>
      </w:r>
      <w:proofErr w:type="spellEnd"/>
      <w:r w:rsidRPr="007A564F">
        <w:rPr>
          <w:rFonts w:ascii="Arial" w:hAnsi="Arial" w:cs="Arial"/>
          <w:sz w:val="24"/>
          <w:szCs w:val="24"/>
        </w:rPr>
        <w:t>)</w:t>
      </w:r>
      <w:r w:rsidR="00051448">
        <w:rPr>
          <w:rFonts w:ascii="Arial" w:hAnsi="Arial" w:cs="Arial"/>
          <w:sz w:val="24"/>
          <w:szCs w:val="24"/>
        </w:rPr>
        <w:t xml:space="preserve"> </w:t>
      </w:r>
      <w:r w:rsidR="00EE2AA9">
        <w:rPr>
          <w:rFonts w:ascii="Arial" w:hAnsi="Arial" w:cs="Arial"/>
          <w:sz w:val="24"/>
          <w:szCs w:val="24"/>
        </w:rPr>
        <w:t>– iznos od 6.212.804,13 eura</w:t>
      </w:r>
      <w:r w:rsidR="00051448">
        <w:rPr>
          <w:rFonts w:ascii="Arial" w:hAnsi="Arial" w:cs="Arial"/>
          <w:sz w:val="24"/>
          <w:szCs w:val="24"/>
        </w:rPr>
        <w:t xml:space="preserve"> </w:t>
      </w:r>
      <w:r w:rsidR="00EE2AA9">
        <w:rPr>
          <w:rFonts w:ascii="Arial" w:hAnsi="Arial" w:cs="Arial"/>
          <w:sz w:val="24"/>
          <w:szCs w:val="24"/>
        </w:rPr>
        <w:t>(</w:t>
      </w:r>
      <w:r w:rsidRPr="00051448" w:rsidR="00051448">
        <w:rPr>
          <w:rFonts w:ascii="Arial" w:hAnsi="Arial" w:cs="Arial"/>
          <w:sz w:val="24"/>
          <w:szCs w:val="24"/>
        </w:rPr>
        <w:t>46.810.372,74 kn</w:t>
      </w:r>
      <w:r w:rsidR="00EE2AA9">
        <w:rPr>
          <w:rFonts w:ascii="Arial" w:hAnsi="Arial" w:cs="Arial"/>
          <w:sz w:val="24"/>
          <w:szCs w:val="24"/>
        </w:rPr>
        <w:t>)</w:t>
      </w:r>
    </w:p>
    <w:p w:rsidRPr="007A564F" w:rsidR="007A564F" w:rsidP="009F3314" w:rsidRDefault="007A564F" w14:paraId="567B58CE" w14:textId="07ABBAD5">
      <w:pPr>
        <w:pStyle w:val="Odlomakpopisa"/>
        <w:numPr>
          <w:ilvl w:val="0"/>
          <w:numId w:val="20"/>
        </w:numPr>
        <w:jc w:val="both"/>
        <w:rPr>
          <w:rFonts w:ascii="Arial" w:hAnsi="Arial" w:cs="Arial"/>
          <w:sz w:val="24"/>
          <w:szCs w:val="24"/>
        </w:rPr>
      </w:pPr>
      <w:r w:rsidRPr="007A564F">
        <w:rPr>
          <w:rFonts w:ascii="Arial" w:hAnsi="Arial" w:cs="Arial"/>
          <w:sz w:val="24"/>
          <w:szCs w:val="24"/>
        </w:rPr>
        <w:t xml:space="preserve">BAŠIĆ </w:t>
      </w:r>
      <w:proofErr w:type="spellStart"/>
      <w:r w:rsidRPr="007A564F">
        <w:rPr>
          <w:rFonts w:ascii="Arial" w:hAnsi="Arial" w:cs="Arial"/>
          <w:sz w:val="24"/>
          <w:szCs w:val="24"/>
        </w:rPr>
        <w:t>COMMERCE</w:t>
      </w:r>
      <w:proofErr w:type="spellEnd"/>
      <w:r w:rsidR="009F3314">
        <w:rPr>
          <w:rFonts w:ascii="Arial" w:hAnsi="Arial" w:cs="Arial"/>
          <w:sz w:val="24"/>
          <w:szCs w:val="24"/>
        </w:rPr>
        <w:t xml:space="preserve"> – iznos od 1.325.184,60 eura</w:t>
      </w:r>
      <w:r w:rsidR="00051448">
        <w:rPr>
          <w:rFonts w:ascii="Arial" w:hAnsi="Arial" w:cs="Arial"/>
          <w:sz w:val="24"/>
          <w:szCs w:val="24"/>
        </w:rPr>
        <w:t xml:space="preserve"> </w:t>
      </w:r>
      <w:r w:rsidR="009F3314">
        <w:rPr>
          <w:rFonts w:ascii="Arial" w:hAnsi="Arial" w:cs="Arial"/>
          <w:sz w:val="24"/>
          <w:szCs w:val="24"/>
        </w:rPr>
        <w:t>(</w:t>
      </w:r>
      <w:r w:rsidRPr="009F3314" w:rsidR="009F3314">
        <w:rPr>
          <w:rFonts w:ascii="Arial" w:hAnsi="Arial" w:cs="Arial"/>
          <w:sz w:val="24"/>
          <w:szCs w:val="24"/>
        </w:rPr>
        <w:t>9.984.603,39 kn</w:t>
      </w:r>
      <w:r w:rsidR="009F3314">
        <w:rPr>
          <w:rFonts w:ascii="Arial" w:hAnsi="Arial" w:cs="Arial"/>
          <w:sz w:val="24"/>
          <w:szCs w:val="24"/>
        </w:rPr>
        <w:t>)</w:t>
      </w:r>
    </w:p>
    <w:p w:rsidRPr="007A564F" w:rsidR="007A564F" w:rsidP="00051448" w:rsidRDefault="007A564F" w14:paraId="550AA848" w14:textId="22A82118">
      <w:pPr>
        <w:pStyle w:val="Odlomakpopisa"/>
        <w:numPr>
          <w:ilvl w:val="0"/>
          <w:numId w:val="20"/>
        </w:numPr>
        <w:jc w:val="both"/>
        <w:rPr>
          <w:rFonts w:ascii="Arial" w:hAnsi="Arial" w:cs="Arial"/>
          <w:sz w:val="24"/>
          <w:szCs w:val="24"/>
        </w:rPr>
      </w:pPr>
      <w:proofErr w:type="spellStart"/>
      <w:r w:rsidRPr="007A564F">
        <w:rPr>
          <w:rFonts w:ascii="Arial" w:hAnsi="Arial" w:cs="Arial"/>
          <w:sz w:val="24"/>
          <w:szCs w:val="24"/>
        </w:rPr>
        <w:t>DDM</w:t>
      </w:r>
      <w:proofErr w:type="spellEnd"/>
      <w:r w:rsidRPr="007A564F">
        <w:rPr>
          <w:rFonts w:ascii="Arial" w:hAnsi="Arial" w:cs="Arial"/>
          <w:sz w:val="24"/>
          <w:szCs w:val="24"/>
        </w:rPr>
        <w:t xml:space="preserve"> </w:t>
      </w:r>
      <w:proofErr w:type="spellStart"/>
      <w:r w:rsidRPr="007A564F">
        <w:rPr>
          <w:rFonts w:ascii="Arial" w:hAnsi="Arial" w:cs="Arial"/>
          <w:sz w:val="24"/>
          <w:szCs w:val="24"/>
        </w:rPr>
        <w:t>INVEST</w:t>
      </w:r>
      <w:proofErr w:type="spellEnd"/>
      <w:r w:rsidRPr="007A564F">
        <w:rPr>
          <w:rFonts w:ascii="Arial" w:hAnsi="Arial" w:cs="Arial"/>
          <w:sz w:val="24"/>
          <w:szCs w:val="24"/>
        </w:rPr>
        <w:t xml:space="preserve"> III Ag, Švicarska</w:t>
      </w:r>
      <w:r w:rsidR="00051448">
        <w:rPr>
          <w:rFonts w:ascii="Arial" w:hAnsi="Arial" w:cs="Arial"/>
          <w:sz w:val="24"/>
          <w:szCs w:val="24"/>
        </w:rPr>
        <w:t xml:space="preserve"> - </w:t>
      </w:r>
      <w:r w:rsidRPr="00051448" w:rsidR="00051448">
        <w:rPr>
          <w:rFonts w:ascii="Arial" w:hAnsi="Arial" w:cs="Arial"/>
          <w:sz w:val="24"/>
          <w:szCs w:val="24"/>
        </w:rPr>
        <w:t>84.946,20 eura</w:t>
      </w:r>
    </w:p>
    <w:p w:rsidR="002E2648" w:rsidP="00A37DE2" w:rsidRDefault="002E2648" w14:paraId="325ACAEA" w14:textId="14E6BD02">
      <w:pPr>
        <w:pStyle w:val="Odlomakpopisa"/>
        <w:ind w:left="1080"/>
        <w:jc w:val="both"/>
        <w:rPr>
          <w:rFonts w:ascii="Arial" w:hAnsi="Arial" w:cs="Arial"/>
          <w:sz w:val="24"/>
          <w:szCs w:val="24"/>
        </w:rPr>
      </w:pPr>
    </w:p>
    <w:p w:rsidR="002E2648" w:rsidP="00CC0F6F" w:rsidRDefault="002E2648" w14:paraId="5D630206" w14:textId="77777777">
      <w:pPr>
        <w:jc w:val="both"/>
        <w:rPr>
          <w:rFonts w:ascii="Arial" w:hAnsi="Arial" w:cs="Arial"/>
          <w:sz w:val="24"/>
          <w:szCs w:val="24"/>
        </w:rPr>
      </w:pPr>
    </w:p>
    <w:p w:rsidR="00CC0F6F" w:rsidP="00CC0F6F" w:rsidRDefault="00CC0F6F" w14:paraId="218F01DA" w14:textId="602743DB">
      <w:pPr>
        <w:jc w:val="both"/>
        <w:rPr>
          <w:rFonts w:ascii="Arial" w:hAnsi="Arial" w:cs="Arial"/>
          <w:sz w:val="24"/>
          <w:szCs w:val="24"/>
        </w:rPr>
      </w:pPr>
      <w:r w:rsidRPr="00FF6135">
        <w:rPr>
          <w:rFonts w:ascii="Arial" w:hAnsi="Arial" w:cs="Arial"/>
          <w:sz w:val="24"/>
          <w:szCs w:val="24"/>
        </w:rPr>
        <w:lastRenderedPageBreak/>
        <w:t xml:space="preserve">Stečajni sudac objavljuje da će se glasovanje izvršiti dizanjem ruku. </w:t>
      </w:r>
    </w:p>
    <w:p w:rsidRPr="00FF6135" w:rsidR="00E42FDF" w:rsidP="00CC0F6F" w:rsidRDefault="00E42FDF" w14:paraId="0646DD65" w14:textId="77777777">
      <w:pPr>
        <w:jc w:val="both"/>
        <w:rPr>
          <w:rFonts w:ascii="Arial" w:hAnsi="Arial" w:cs="Arial"/>
          <w:sz w:val="24"/>
          <w:szCs w:val="24"/>
        </w:rPr>
      </w:pPr>
    </w:p>
    <w:p w:rsidRPr="00FF6135" w:rsidR="00CC0F6F" w:rsidP="00CC0F6F" w:rsidRDefault="00CC0F6F" w14:paraId="67A80CF5" w14:textId="77777777">
      <w:pPr>
        <w:jc w:val="both"/>
        <w:rPr>
          <w:rFonts w:ascii="Arial" w:hAnsi="Arial" w:cs="Arial"/>
          <w:sz w:val="24"/>
          <w:szCs w:val="24"/>
        </w:rPr>
      </w:pPr>
      <w:r w:rsidRPr="00FF6135">
        <w:rPr>
          <w:rFonts w:ascii="Arial" w:hAnsi="Arial" w:cs="Arial"/>
          <w:sz w:val="24"/>
          <w:szCs w:val="24"/>
        </w:rPr>
        <w:t xml:space="preserve">Prelazi se na raspravu po pojedinim prijedlozima odluka stečajnog upravitelja. </w:t>
      </w:r>
    </w:p>
    <w:p w:rsidR="00901BB1" w:rsidP="00CC0F6F" w:rsidRDefault="00901BB1" w14:paraId="350605B8" w14:textId="0A0060CA">
      <w:pPr>
        <w:jc w:val="both"/>
        <w:rPr>
          <w:rFonts w:ascii="Arial" w:hAnsi="Arial" w:cs="Arial"/>
          <w:sz w:val="24"/>
          <w:szCs w:val="24"/>
        </w:rPr>
      </w:pPr>
    </w:p>
    <w:p w:rsidR="0064512E" w:rsidP="00CC0F6F" w:rsidRDefault="009F1E1C" w14:paraId="2054740F" w14:textId="27ED1750">
      <w:pPr>
        <w:jc w:val="both"/>
        <w:rPr>
          <w:rFonts w:ascii="Arial" w:hAnsi="Arial" w:cs="Arial"/>
          <w:sz w:val="24"/>
          <w:szCs w:val="24"/>
        </w:rPr>
      </w:pPr>
      <w:r w:rsidRPr="009F1E1C">
        <w:rPr>
          <w:rFonts w:ascii="Arial" w:hAnsi="Arial" w:cs="Arial"/>
          <w:sz w:val="24"/>
          <w:szCs w:val="24"/>
        </w:rPr>
        <w:t xml:space="preserve">BAŠIĆ </w:t>
      </w:r>
      <w:proofErr w:type="spellStart"/>
      <w:r w:rsidRPr="009F1E1C">
        <w:rPr>
          <w:rFonts w:ascii="Arial" w:hAnsi="Arial" w:cs="Arial"/>
          <w:sz w:val="24"/>
          <w:szCs w:val="24"/>
        </w:rPr>
        <w:t>COMMERCE</w:t>
      </w:r>
      <w:proofErr w:type="spellEnd"/>
      <w:r>
        <w:rPr>
          <w:rFonts w:ascii="Arial" w:hAnsi="Arial" w:cs="Arial"/>
          <w:sz w:val="24"/>
          <w:szCs w:val="24"/>
        </w:rPr>
        <w:t xml:space="preserve"> </w:t>
      </w:r>
      <w:r w:rsidR="009045B6">
        <w:rPr>
          <w:rFonts w:ascii="Arial" w:hAnsi="Arial" w:cs="Arial"/>
          <w:sz w:val="24"/>
          <w:szCs w:val="24"/>
        </w:rPr>
        <w:t xml:space="preserve"> ističe kako u odnosu na nekretninu E-63 </w:t>
      </w:r>
      <w:r w:rsidRPr="007833C6" w:rsidR="007833C6">
        <w:rPr>
          <w:rFonts w:ascii="Arial" w:hAnsi="Arial" w:cs="Arial"/>
          <w:sz w:val="24"/>
          <w:szCs w:val="24"/>
        </w:rPr>
        <w:t>na stranici 11, točka E, pod 1</w:t>
      </w:r>
      <w:r w:rsidR="009045B6">
        <w:rPr>
          <w:rFonts w:ascii="Arial" w:hAnsi="Arial" w:cs="Arial"/>
          <w:sz w:val="24"/>
          <w:szCs w:val="24"/>
        </w:rPr>
        <w:t xml:space="preserve"> nije dostavljena uplatnica u izvorniku, niti postoji potvrda da je novac primljen na račun dužnika, niti primjerice da je plaćen porez na promet nekretnina, nego samo presliku uplatnice, pa se protivi utvrđenju da bi nekretnina bila prodana i da se izda </w:t>
      </w:r>
      <w:proofErr w:type="spellStart"/>
      <w:r w:rsidR="009045B6">
        <w:rPr>
          <w:rFonts w:ascii="Arial" w:hAnsi="Arial" w:cs="Arial"/>
          <w:sz w:val="24"/>
          <w:szCs w:val="24"/>
        </w:rPr>
        <w:t>tabularna</w:t>
      </w:r>
      <w:proofErr w:type="spellEnd"/>
      <w:r w:rsidR="00CA731F">
        <w:rPr>
          <w:rFonts w:ascii="Arial" w:hAnsi="Arial" w:cs="Arial"/>
          <w:sz w:val="24"/>
          <w:szCs w:val="24"/>
        </w:rPr>
        <w:t>.</w:t>
      </w:r>
    </w:p>
    <w:p w:rsidR="00CA731F" w:rsidP="00CC0F6F" w:rsidRDefault="00CA731F" w14:paraId="4DA41A39" w14:textId="38964774">
      <w:pPr>
        <w:jc w:val="both"/>
        <w:rPr>
          <w:rFonts w:ascii="Arial" w:hAnsi="Arial" w:cs="Arial"/>
          <w:sz w:val="24"/>
          <w:szCs w:val="24"/>
        </w:rPr>
      </w:pPr>
    </w:p>
    <w:p w:rsidR="00CA731F" w:rsidP="00CC0F6F" w:rsidRDefault="00CA731F" w14:paraId="78400601" w14:textId="2672E324">
      <w:pPr>
        <w:jc w:val="both"/>
        <w:rPr>
          <w:rFonts w:ascii="Arial" w:hAnsi="Arial" w:cs="Arial"/>
          <w:sz w:val="24"/>
          <w:szCs w:val="24"/>
        </w:rPr>
      </w:pPr>
      <w:proofErr w:type="spellStart"/>
      <w:r w:rsidRPr="00CA731F">
        <w:rPr>
          <w:rFonts w:ascii="Arial" w:hAnsi="Arial" w:cs="Arial"/>
          <w:sz w:val="24"/>
          <w:szCs w:val="24"/>
        </w:rPr>
        <w:t>AMCO</w:t>
      </w:r>
      <w:proofErr w:type="spellEnd"/>
      <w:r w:rsidRPr="00CA731F">
        <w:rPr>
          <w:rFonts w:ascii="Arial" w:hAnsi="Arial" w:cs="Arial"/>
          <w:sz w:val="24"/>
          <w:szCs w:val="24"/>
        </w:rPr>
        <w:t xml:space="preserve"> – </w:t>
      </w:r>
      <w:proofErr w:type="spellStart"/>
      <w:r w:rsidRPr="00CA731F">
        <w:rPr>
          <w:rFonts w:ascii="Arial" w:hAnsi="Arial" w:cs="Arial"/>
          <w:sz w:val="24"/>
          <w:szCs w:val="24"/>
        </w:rPr>
        <w:t>ASSET</w:t>
      </w:r>
      <w:proofErr w:type="spellEnd"/>
      <w:r w:rsidRPr="00CA731F">
        <w:rPr>
          <w:rFonts w:ascii="Arial" w:hAnsi="Arial" w:cs="Arial"/>
          <w:sz w:val="24"/>
          <w:szCs w:val="24"/>
        </w:rPr>
        <w:t xml:space="preserve"> MANAGEMENT COMPANY </w:t>
      </w:r>
      <w:proofErr w:type="spellStart"/>
      <w:r w:rsidRPr="00CA731F">
        <w:rPr>
          <w:rFonts w:ascii="Arial" w:hAnsi="Arial" w:cs="Arial"/>
          <w:sz w:val="24"/>
          <w:szCs w:val="24"/>
        </w:rPr>
        <w:t>S.P.A</w:t>
      </w:r>
      <w:proofErr w:type="spellEnd"/>
      <w:r w:rsidRPr="00CA731F">
        <w:rPr>
          <w:rFonts w:ascii="Arial" w:hAnsi="Arial" w:cs="Arial"/>
          <w:sz w:val="24"/>
          <w:szCs w:val="24"/>
        </w:rPr>
        <w:t xml:space="preserve">. (ranije </w:t>
      </w:r>
      <w:proofErr w:type="spellStart"/>
      <w:r w:rsidRPr="00CA731F">
        <w:rPr>
          <w:rFonts w:ascii="Arial" w:hAnsi="Arial" w:cs="Arial"/>
          <w:sz w:val="24"/>
          <w:szCs w:val="24"/>
        </w:rPr>
        <w:t>SOCIETA</w:t>
      </w:r>
      <w:proofErr w:type="spellEnd"/>
      <w:r w:rsidRPr="00CA731F">
        <w:rPr>
          <w:rFonts w:ascii="Arial" w:hAnsi="Arial" w:cs="Arial"/>
          <w:sz w:val="24"/>
          <w:szCs w:val="24"/>
        </w:rPr>
        <w:t xml:space="preserve"> </w:t>
      </w:r>
      <w:proofErr w:type="spellStart"/>
      <w:r w:rsidRPr="00CA731F">
        <w:rPr>
          <w:rFonts w:ascii="Arial" w:hAnsi="Arial" w:cs="Arial"/>
          <w:sz w:val="24"/>
          <w:szCs w:val="24"/>
        </w:rPr>
        <w:t>PER</w:t>
      </w:r>
      <w:proofErr w:type="spellEnd"/>
      <w:r w:rsidRPr="00CA731F">
        <w:rPr>
          <w:rFonts w:ascii="Arial" w:hAnsi="Arial" w:cs="Arial"/>
          <w:sz w:val="24"/>
          <w:szCs w:val="24"/>
        </w:rPr>
        <w:t xml:space="preserve">  LA </w:t>
      </w:r>
      <w:proofErr w:type="spellStart"/>
      <w:r w:rsidRPr="00CA731F">
        <w:rPr>
          <w:rFonts w:ascii="Arial" w:hAnsi="Arial" w:cs="Arial"/>
          <w:sz w:val="24"/>
          <w:szCs w:val="24"/>
        </w:rPr>
        <w:t>GESTIONE</w:t>
      </w:r>
      <w:proofErr w:type="spellEnd"/>
      <w:r w:rsidRPr="00CA731F">
        <w:rPr>
          <w:rFonts w:ascii="Arial" w:hAnsi="Arial" w:cs="Arial"/>
          <w:sz w:val="24"/>
          <w:szCs w:val="24"/>
        </w:rPr>
        <w:t xml:space="preserve"> DI </w:t>
      </w:r>
      <w:proofErr w:type="spellStart"/>
      <w:r w:rsidRPr="00CA731F">
        <w:rPr>
          <w:rFonts w:ascii="Arial" w:hAnsi="Arial" w:cs="Arial"/>
          <w:sz w:val="24"/>
          <w:szCs w:val="24"/>
        </w:rPr>
        <w:t>ATTIVITA</w:t>
      </w:r>
      <w:proofErr w:type="spellEnd"/>
      <w:r w:rsidRPr="00CA731F">
        <w:rPr>
          <w:rFonts w:ascii="Arial" w:hAnsi="Arial" w:cs="Arial"/>
          <w:sz w:val="24"/>
          <w:szCs w:val="24"/>
        </w:rPr>
        <w:t>)</w:t>
      </w:r>
      <w:r>
        <w:rPr>
          <w:rFonts w:ascii="Arial" w:hAnsi="Arial" w:cs="Arial"/>
          <w:sz w:val="24"/>
          <w:szCs w:val="24"/>
        </w:rPr>
        <w:t xml:space="preserve"> ističe kako je primjedba BAŠIĆ </w:t>
      </w:r>
      <w:proofErr w:type="spellStart"/>
      <w:r>
        <w:rPr>
          <w:rFonts w:ascii="Arial" w:hAnsi="Arial" w:cs="Arial"/>
          <w:sz w:val="24"/>
          <w:szCs w:val="24"/>
        </w:rPr>
        <w:t>COMMERCE</w:t>
      </w:r>
      <w:proofErr w:type="spellEnd"/>
      <w:r>
        <w:rPr>
          <w:rFonts w:ascii="Arial" w:hAnsi="Arial" w:cs="Arial"/>
          <w:sz w:val="24"/>
          <w:szCs w:val="24"/>
        </w:rPr>
        <w:t xml:space="preserve"> primjenjiva i</w:t>
      </w:r>
      <w:r w:rsidR="003B3CAA">
        <w:rPr>
          <w:rFonts w:ascii="Arial" w:hAnsi="Arial" w:cs="Arial"/>
          <w:sz w:val="24"/>
          <w:szCs w:val="24"/>
        </w:rPr>
        <w:t xml:space="preserve"> na sve ostale nekretnine u izv</w:t>
      </w:r>
      <w:r>
        <w:rPr>
          <w:rFonts w:ascii="Arial" w:hAnsi="Arial" w:cs="Arial"/>
          <w:sz w:val="24"/>
          <w:szCs w:val="24"/>
        </w:rPr>
        <w:t xml:space="preserve">ješću (list 1360 spisa), navedene na stranicama 1-16 izvješća. </w:t>
      </w:r>
      <w:r w:rsidR="00255A2B">
        <w:rPr>
          <w:rFonts w:ascii="Arial" w:hAnsi="Arial" w:cs="Arial"/>
          <w:sz w:val="24"/>
          <w:szCs w:val="24"/>
        </w:rPr>
        <w:t xml:space="preserve">Nastavno na 1. izvješće novog stečajnog upravitelja od 12. 2. 2025. i ranije ročište od 23. 4. 2025. smatra da izvješće od 17. 6. 2025. nije suštinski promijenilo ništa u odnosu na prethodno, te u tom slučaju </w:t>
      </w:r>
      <w:proofErr w:type="spellStart"/>
      <w:r w:rsidR="00255A2B">
        <w:rPr>
          <w:rFonts w:ascii="Arial" w:hAnsi="Arial" w:cs="Arial"/>
          <w:sz w:val="24"/>
          <w:szCs w:val="24"/>
        </w:rPr>
        <w:t>AMCO</w:t>
      </w:r>
      <w:proofErr w:type="spellEnd"/>
      <w:r w:rsidR="00255A2B">
        <w:rPr>
          <w:rFonts w:ascii="Arial" w:hAnsi="Arial" w:cs="Arial"/>
          <w:sz w:val="24"/>
          <w:szCs w:val="24"/>
        </w:rPr>
        <w:t xml:space="preserve"> se </w:t>
      </w:r>
      <w:r w:rsidR="003B3CAA">
        <w:rPr>
          <w:rFonts w:ascii="Arial" w:hAnsi="Arial" w:cs="Arial"/>
          <w:sz w:val="24"/>
          <w:szCs w:val="24"/>
        </w:rPr>
        <w:t xml:space="preserve">protivi postupanju po izvješću </w:t>
      </w:r>
      <w:r w:rsidR="00255A2B">
        <w:rPr>
          <w:rFonts w:ascii="Arial" w:hAnsi="Arial" w:cs="Arial"/>
          <w:sz w:val="24"/>
          <w:szCs w:val="24"/>
        </w:rPr>
        <w:t xml:space="preserve">po točki </w:t>
      </w:r>
      <w:proofErr w:type="spellStart"/>
      <w:r w:rsidR="00255A2B">
        <w:rPr>
          <w:rFonts w:ascii="Arial" w:hAnsi="Arial" w:cs="Arial"/>
          <w:sz w:val="24"/>
          <w:szCs w:val="24"/>
        </w:rPr>
        <w:t>I.nekretnine</w:t>
      </w:r>
      <w:proofErr w:type="spellEnd"/>
      <w:r w:rsidR="00255A2B">
        <w:rPr>
          <w:rFonts w:ascii="Arial" w:hAnsi="Arial" w:cs="Arial"/>
          <w:sz w:val="24"/>
          <w:szCs w:val="24"/>
        </w:rPr>
        <w:t>, jer smatr</w:t>
      </w:r>
      <w:r w:rsidR="003B3CAA">
        <w:rPr>
          <w:rFonts w:ascii="Arial" w:hAnsi="Arial" w:cs="Arial"/>
          <w:sz w:val="24"/>
          <w:szCs w:val="24"/>
        </w:rPr>
        <w:t>a da, a nastavno na navode kole</w:t>
      </w:r>
      <w:r w:rsidR="00255A2B">
        <w:rPr>
          <w:rFonts w:ascii="Arial" w:hAnsi="Arial" w:cs="Arial"/>
          <w:sz w:val="24"/>
          <w:szCs w:val="24"/>
        </w:rPr>
        <w:t xml:space="preserve">gice </w:t>
      </w:r>
      <w:proofErr w:type="spellStart"/>
      <w:r w:rsidR="00255A2B">
        <w:rPr>
          <w:rFonts w:ascii="Arial" w:hAnsi="Arial" w:cs="Arial"/>
          <w:sz w:val="24"/>
          <w:szCs w:val="24"/>
        </w:rPr>
        <w:t>Udiljak</w:t>
      </w:r>
      <w:proofErr w:type="spellEnd"/>
      <w:r w:rsidR="00255A2B">
        <w:rPr>
          <w:rFonts w:ascii="Arial" w:hAnsi="Arial" w:cs="Arial"/>
          <w:sz w:val="24"/>
          <w:szCs w:val="24"/>
        </w:rPr>
        <w:t xml:space="preserve">, ne postoje nepobitni dokazi o plaćanju </w:t>
      </w:r>
      <w:r w:rsidR="00B3497B">
        <w:rPr>
          <w:rFonts w:ascii="Arial" w:hAnsi="Arial" w:cs="Arial"/>
          <w:sz w:val="24"/>
          <w:szCs w:val="24"/>
        </w:rPr>
        <w:t>kupoprodajne cijene. Smatra da izvješće treba dopuniti, a ukoliko stečajni upravitelj nema podatke o uplatama na račun dužnika, da se eventualno po pozivu suda pribave podaci od banaka, odnosno sve uplate kako bi stečajni upravitelj  mogao nepobitno utvrditi suštinu cijelog ovog postupka, a to je da li su pojedini podnositelji izlučnih zahtjeva platili cijenu nekretnine, a što bi onda značilo da su je i stekli.</w:t>
      </w:r>
      <w:r w:rsidR="003B3CAA">
        <w:rPr>
          <w:rFonts w:ascii="Arial" w:hAnsi="Arial" w:cs="Arial"/>
          <w:sz w:val="24"/>
          <w:szCs w:val="24"/>
        </w:rPr>
        <w:t xml:space="preserve"> </w:t>
      </w:r>
    </w:p>
    <w:p w:rsidR="00CA731F" w:rsidP="00CC0F6F" w:rsidRDefault="00CA731F" w14:paraId="7A4EEA64" w14:textId="22688F41">
      <w:pPr>
        <w:jc w:val="both"/>
        <w:rPr>
          <w:rFonts w:ascii="Arial" w:hAnsi="Arial" w:cs="Arial"/>
          <w:sz w:val="24"/>
          <w:szCs w:val="24"/>
        </w:rPr>
      </w:pPr>
    </w:p>
    <w:p w:rsidR="007B5EFC" w:rsidP="00CC0F6F" w:rsidRDefault="007B5EFC" w14:paraId="204C7D91" w14:textId="1105BF6E">
      <w:pPr>
        <w:jc w:val="both"/>
        <w:rPr>
          <w:rFonts w:ascii="Arial" w:hAnsi="Arial" w:cs="Arial"/>
          <w:sz w:val="24"/>
          <w:szCs w:val="24"/>
        </w:rPr>
      </w:pPr>
      <w:r>
        <w:rPr>
          <w:rFonts w:ascii="Arial" w:hAnsi="Arial" w:cs="Arial"/>
          <w:sz w:val="24"/>
          <w:szCs w:val="24"/>
        </w:rPr>
        <w:t>Suglasno predlažu da sud službenim putem zatraži od banaka podatak o uplatama na račun stečajnog dužnika na dan svake pojedinačne uplatnice, za što se obvezuju specificirati naknadno.</w:t>
      </w:r>
    </w:p>
    <w:p w:rsidR="007B5EFC" w:rsidP="00CC0F6F" w:rsidRDefault="007B5EFC" w14:paraId="248DA339" w14:textId="77777777">
      <w:pPr>
        <w:jc w:val="both"/>
        <w:rPr>
          <w:rFonts w:ascii="Arial" w:hAnsi="Arial" w:cs="Arial"/>
          <w:sz w:val="24"/>
          <w:szCs w:val="24"/>
        </w:rPr>
      </w:pPr>
    </w:p>
    <w:p w:rsidR="00012AB6" w:rsidP="00CC0F6F" w:rsidRDefault="000D7C2E" w14:paraId="410F484E" w14:textId="04F8ED6B">
      <w:pPr>
        <w:jc w:val="both"/>
        <w:rPr>
          <w:rFonts w:ascii="Arial" w:hAnsi="Arial" w:cs="Arial"/>
          <w:sz w:val="24"/>
          <w:szCs w:val="24"/>
        </w:rPr>
      </w:pPr>
      <w:r>
        <w:rPr>
          <w:rFonts w:ascii="Arial" w:hAnsi="Arial" w:cs="Arial"/>
          <w:sz w:val="24"/>
          <w:szCs w:val="24"/>
        </w:rPr>
        <w:t>S</w:t>
      </w:r>
      <w:r w:rsidR="00B11A8C">
        <w:rPr>
          <w:rFonts w:ascii="Arial" w:hAnsi="Arial" w:cs="Arial"/>
          <w:sz w:val="24"/>
          <w:szCs w:val="24"/>
        </w:rPr>
        <w:t>tečajni upravi</w:t>
      </w:r>
      <w:r>
        <w:rPr>
          <w:rFonts w:ascii="Arial" w:hAnsi="Arial" w:cs="Arial"/>
          <w:sz w:val="24"/>
          <w:szCs w:val="24"/>
        </w:rPr>
        <w:t>telj  u odnosu na navode skupštine navodim kako moram voditi i vodim brigu oko interesa prvenstveno stečajne mase,</w:t>
      </w:r>
      <w:r w:rsidR="00B11A8C">
        <w:rPr>
          <w:rFonts w:ascii="Arial" w:hAnsi="Arial" w:cs="Arial"/>
          <w:sz w:val="24"/>
          <w:szCs w:val="24"/>
        </w:rPr>
        <w:t xml:space="preserve"> ali</w:t>
      </w:r>
      <w:r>
        <w:rPr>
          <w:rFonts w:ascii="Arial" w:hAnsi="Arial" w:cs="Arial"/>
          <w:sz w:val="24"/>
          <w:szCs w:val="24"/>
        </w:rPr>
        <w:t xml:space="preserve"> isto tako i svih dionika ovog postupka. Is</w:t>
      </w:r>
      <w:r w:rsidR="00B11A8C">
        <w:rPr>
          <w:rFonts w:ascii="Arial" w:hAnsi="Arial" w:cs="Arial"/>
          <w:sz w:val="24"/>
          <w:szCs w:val="24"/>
        </w:rPr>
        <w:t>t</w:t>
      </w:r>
      <w:r>
        <w:rPr>
          <w:rFonts w:ascii="Arial" w:hAnsi="Arial" w:cs="Arial"/>
          <w:sz w:val="24"/>
          <w:szCs w:val="24"/>
        </w:rPr>
        <w:t>ičem kako već 2. puta ne možemo donijeti nijednu odluku koja bi bila relevantna i svrsishodna za vođenje ovog postupka. Zatekao sam dokumentaciju iz koje nije moguće utvrditi bilo kakve transakcije, jer dokumentacija u potpunosti nedostaje. Ističem da su pravni akti kako su navedeni u izvješću svaki pojedinačno pregledani i opisani. Stoga molim relevantne osobe da počnu donositi odluke kako bi se postupak mogao nastaviti. I</w:t>
      </w:r>
      <w:r w:rsidR="00B11A8C">
        <w:rPr>
          <w:rFonts w:ascii="Arial" w:hAnsi="Arial" w:cs="Arial"/>
          <w:sz w:val="24"/>
          <w:szCs w:val="24"/>
        </w:rPr>
        <w:t>sto tako, skupština vjerovnika</w:t>
      </w:r>
      <w:r>
        <w:rPr>
          <w:rFonts w:ascii="Arial" w:hAnsi="Arial" w:cs="Arial"/>
          <w:sz w:val="24"/>
          <w:szCs w:val="24"/>
        </w:rPr>
        <w:t xml:space="preserve"> i svaki vjerovnik je slobodan podnijeti prijedlog s dnevnim redom za sazivanje iste. </w:t>
      </w:r>
      <w:r w:rsidR="00B11A8C">
        <w:rPr>
          <w:rFonts w:ascii="Arial" w:hAnsi="Arial" w:cs="Arial"/>
          <w:sz w:val="24"/>
          <w:szCs w:val="24"/>
        </w:rPr>
        <w:t>A</w:t>
      </w:r>
      <w:r>
        <w:rPr>
          <w:rFonts w:ascii="Arial" w:hAnsi="Arial" w:cs="Arial"/>
          <w:sz w:val="24"/>
          <w:szCs w:val="24"/>
        </w:rPr>
        <w:t>ko ovako dalje nastavimo</w:t>
      </w:r>
      <w:r w:rsidR="00B11A8C">
        <w:rPr>
          <w:rFonts w:ascii="Arial" w:hAnsi="Arial" w:cs="Arial"/>
          <w:sz w:val="24"/>
          <w:szCs w:val="24"/>
        </w:rPr>
        <w:t>,</w:t>
      </w:r>
      <w:r>
        <w:rPr>
          <w:rFonts w:ascii="Arial" w:hAnsi="Arial" w:cs="Arial"/>
          <w:sz w:val="24"/>
          <w:szCs w:val="24"/>
        </w:rPr>
        <w:t xml:space="preserve"> ja na takav način ne mogu pozitivno djelovati u ovom postupku, te skupština vjerovnika slobodna naći novog stečajnog upravitelja ukoliko smatra da ja svoj posao ne radim uspješno. U pogledu odluke o odvjetniku ističem da, obzirom na obim predmeta navedenih u izvješću, bez punomoćnika ne mogu adekvatno zastupati interese stečajne mase</w:t>
      </w:r>
      <w:r w:rsidR="00B11A8C">
        <w:rPr>
          <w:rFonts w:ascii="Arial" w:hAnsi="Arial" w:cs="Arial"/>
          <w:sz w:val="24"/>
          <w:szCs w:val="24"/>
        </w:rPr>
        <w:t xml:space="preserve">. </w:t>
      </w:r>
    </w:p>
    <w:p w:rsidR="00B11A8C" w:rsidP="00CC0F6F" w:rsidRDefault="00B11A8C" w14:paraId="5CB8D246" w14:textId="09991607">
      <w:pPr>
        <w:jc w:val="both"/>
        <w:rPr>
          <w:rFonts w:ascii="Arial" w:hAnsi="Arial" w:cs="Arial"/>
          <w:sz w:val="24"/>
          <w:szCs w:val="24"/>
        </w:rPr>
      </w:pPr>
    </w:p>
    <w:p w:rsidR="00B11A8C" w:rsidP="00CC0F6F" w:rsidRDefault="00B11A8C" w14:paraId="50EECD3A" w14:textId="259AD5D3">
      <w:pPr>
        <w:jc w:val="both"/>
        <w:rPr>
          <w:rFonts w:ascii="Arial" w:hAnsi="Arial" w:cs="Arial"/>
          <w:sz w:val="24"/>
          <w:szCs w:val="24"/>
        </w:rPr>
      </w:pPr>
      <w:r>
        <w:rPr>
          <w:rFonts w:ascii="Arial" w:hAnsi="Arial" w:cs="Arial"/>
          <w:sz w:val="24"/>
          <w:szCs w:val="24"/>
        </w:rPr>
        <w:t xml:space="preserve">Odvjetnici Duško </w:t>
      </w:r>
      <w:proofErr w:type="spellStart"/>
      <w:r>
        <w:rPr>
          <w:rFonts w:ascii="Arial" w:hAnsi="Arial" w:cs="Arial"/>
          <w:sz w:val="24"/>
          <w:szCs w:val="24"/>
        </w:rPr>
        <w:t>Vučevac</w:t>
      </w:r>
      <w:proofErr w:type="spellEnd"/>
      <w:r>
        <w:rPr>
          <w:rFonts w:ascii="Arial" w:hAnsi="Arial" w:cs="Arial"/>
          <w:sz w:val="24"/>
          <w:szCs w:val="24"/>
        </w:rPr>
        <w:t xml:space="preserve"> i Saša </w:t>
      </w:r>
      <w:r w:rsidR="007D3932">
        <w:rPr>
          <w:rFonts w:ascii="Arial" w:hAnsi="Arial" w:cs="Arial"/>
          <w:sz w:val="24"/>
          <w:szCs w:val="24"/>
        </w:rPr>
        <w:t>Stipić suglasn</w:t>
      </w:r>
      <w:r w:rsidR="007B5EFC">
        <w:rPr>
          <w:rFonts w:ascii="Arial" w:hAnsi="Arial" w:cs="Arial"/>
          <w:sz w:val="24"/>
          <w:szCs w:val="24"/>
        </w:rPr>
        <w:t>o</w:t>
      </w:r>
      <w:r w:rsidR="007D3932">
        <w:rPr>
          <w:rFonts w:ascii="Arial" w:hAnsi="Arial" w:cs="Arial"/>
          <w:sz w:val="24"/>
          <w:szCs w:val="24"/>
        </w:rPr>
        <w:t xml:space="preserve"> is</w:t>
      </w:r>
      <w:r>
        <w:rPr>
          <w:rFonts w:ascii="Arial" w:hAnsi="Arial" w:cs="Arial"/>
          <w:sz w:val="24"/>
          <w:szCs w:val="24"/>
        </w:rPr>
        <w:t xml:space="preserve">tiču kako njihove stranke imaju ugovore i </w:t>
      </w:r>
      <w:proofErr w:type="spellStart"/>
      <w:r>
        <w:rPr>
          <w:rFonts w:ascii="Arial" w:hAnsi="Arial" w:cs="Arial"/>
          <w:sz w:val="24"/>
          <w:szCs w:val="24"/>
        </w:rPr>
        <w:t>tabularne</w:t>
      </w:r>
      <w:proofErr w:type="spellEnd"/>
      <w:r>
        <w:rPr>
          <w:rFonts w:ascii="Arial" w:hAnsi="Arial" w:cs="Arial"/>
          <w:sz w:val="24"/>
          <w:szCs w:val="24"/>
        </w:rPr>
        <w:t xml:space="preserve"> isprave, te da je to jedino relevantno za ocjenu njihovog prava vlasništva. Ustraju da su platili </w:t>
      </w:r>
      <w:proofErr w:type="spellStart"/>
      <w:r>
        <w:rPr>
          <w:rFonts w:ascii="Arial" w:hAnsi="Arial" w:cs="Arial"/>
          <w:sz w:val="24"/>
          <w:szCs w:val="24"/>
        </w:rPr>
        <w:t>kupovninu</w:t>
      </w:r>
      <w:proofErr w:type="spellEnd"/>
      <w:r>
        <w:rPr>
          <w:rFonts w:ascii="Arial" w:hAnsi="Arial" w:cs="Arial"/>
          <w:sz w:val="24"/>
          <w:szCs w:val="24"/>
        </w:rPr>
        <w:t>, no ističu kako to nije niti odlučno, jer to može predstavljati samo obvezno-pravni zahtjev dužnika prema kupcima, dok ne dira u pravo vlasništva izlučnih vjerovnika.</w:t>
      </w:r>
      <w:r w:rsidR="000F3B62">
        <w:rPr>
          <w:rFonts w:ascii="Arial" w:hAnsi="Arial" w:cs="Arial"/>
          <w:sz w:val="24"/>
          <w:szCs w:val="24"/>
        </w:rPr>
        <w:t xml:space="preserve"> K tome, osim vlasništva na temelju pravnog posla, izlučni vjerovnici su stekli pravo vlasništva i temeljem dosjelosti, pa bi odluka skupštine o odbijanju zaključenja ugovora značila generiranje cijelog niza parnica izlučnih </w:t>
      </w:r>
      <w:r w:rsidR="000F3B62">
        <w:rPr>
          <w:rFonts w:ascii="Arial" w:hAnsi="Arial" w:cs="Arial"/>
          <w:sz w:val="24"/>
          <w:szCs w:val="24"/>
        </w:rPr>
        <w:lastRenderedPageBreak/>
        <w:t xml:space="preserve">vjerovnika, za koje je izvjesna da će ih stečajni dužnik izgubiti, a čime će se stečajna masa umanjiti. </w:t>
      </w:r>
      <w:r w:rsidR="00F4535B">
        <w:rPr>
          <w:rFonts w:ascii="Arial" w:hAnsi="Arial" w:cs="Arial"/>
          <w:sz w:val="24"/>
          <w:szCs w:val="24"/>
        </w:rPr>
        <w:t>Protive se pribavi podataka od banke zbog proteka vremena.</w:t>
      </w:r>
    </w:p>
    <w:p w:rsidR="00430133" w:rsidP="00CC0F6F" w:rsidRDefault="00430133" w14:paraId="46E60576" w14:textId="77777777">
      <w:pPr>
        <w:jc w:val="both"/>
        <w:rPr>
          <w:rFonts w:ascii="Arial" w:hAnsi="Arial" w:cs="Arial"/>
          <w:sz w:val="24"/>
          <w:szCs w:val="24"/>
        </w:rPr>
      </w:pPr>
    </w:p>
    <w:p w:rsidR="00CA731F" w:rsidP="00CC0F6F" w:rsidRDefault="00430133" w14:paraId="1C0FF8CC" w14:textId="54082494">
      <w:pPr>
        <w:jc w:val="both"/>
        <w:rPr>
          <w:rFonts w:ascii="Arial" w:hAnsi="Arial" w:cs="Arial"/>
          <w:sz w:val="24"/>
          <w:szCs w:val="24"/>
        </w:rPr>
      </w:pPr>
      <w:proofErr w:type="spellStart"/>
      <w:r w:rsidRPr="00430133">
        <w:rPr>
          <w:rFonts w:ascii="Arial" w:hAnsi="Arial" w:cs="Arial"/>
          <w:sz w:val="24"/>
          <w:szCs w:val="24"/>
        </w:rPr>
        <w:t>DDM</w:t>
      </w:r>
      <w:proofErr w:type="spellEnd"/>
      <w:r w:rsidRPr="00430133">
        <w:rPr>
          <w:rFonts w:ascii="Arial" w:hAnsi="Arial" w:cs="Arial"/>
          <w:sz w:val="24"/>
          <w:szCs w:val="24"/>
        </w:rPr>
        <w:t xml:space="preserve"> </w:t>
      </w:r>
      <w:proofErr w:type="spellStart"/>
      <w:r w:rsidRPr="00430133">
        <w:rPr>
          <w:rFonts w:ascii="Arial" w:hAnsi="Arial" w:cs="Arial"/>
          <w:sz w:val="24"/>
          <w:szCs w:val="24"/>
        </w:rPr>
        <w:t>INVEST</w:t>
      </w:r>
      <w:proofErr w:type="spellEnd"/>
      <w:r w:rsidRPr="00430133">
        <w:rPr>
          <w:rFonts w:ascii="Arial" w:hAnsi="Arial" w:cs="Arial"/>
          <w:sz w:val="24"/>
          <w:szCs w:val="24"/>
        </w:rPr>
        <w:t xml:space="preserve"> III Ag, Švicarska</w:t>
      </w:r>
      <w:r w:rsidR="001F3D3C">
        <w:rPr>
          <w:rFonts w:ascii="Arial" w:hAnsi="Arial" w:cs="Arial"/>
          <w:sz w:val="24"/>
          <w:szCs w:val="24"/>
        </w:rPr>
        <w:t xml:space="preserve"> ističe kako u svakom slučaju vrlo vjerojatno nisu ispunjeni uvjeti za stjecanje nekretnina dosjelošću, jer za takvo stjecanje je potrebna određena kvaliteta posjeda koja nije učinjena vjerojatnim.</w:t>
      </w:r>
    </w:p>
    <w:p w:rsidR="001F3D3C" w:rsidP="00CC0F6F" w:rsidRDefault="001F3D3C" w14:paraId="57702A37" w14:textId="54D9EA70">
      <w:pPr>
        <w:jc w:val="both"/>
        <w:rPr>
          <w:rFonts w:ascii="Arial" w:hAnsi="Arial" w:cs="Arial"/>
          <w:sz w:val="24"/>
          <w:szCs w:val="24"/>
        </w:rPr>
      </w:pPr>
    </w:p>
    <w:p w:rsidR="001F3D3C" w:rsidP="00CC0F6F" w:rsidRDefault="00B85898" w14:paraId="4703BE74" w14:textId="60C22FED">
      <w:pPr>
        <w:jc w:val="both"/>
        <w:rPr>
          <w:rFonts w:ascii="Arial" w:hAnsi="Arial" w:cs="Arial"/>
          <w:sz w:val="24"/>
          <w:szCs w:val="24"/>
        </w:rPr>
      </w:pPr>
      <w:r>
        <w:rPr>
          <w:rFonts w:ascii="Arial" w:hAnsi="Arial" w:cs="Arial"/>
          <w:sz w:val="24"/>
          <w:szCs w:val="24"/>
        </w:rPr>
        <w:t xml:space="preserve">Odvjetnik </w:t>
      </w:r>
      <w:r w:rsidRPr="00B85898">
        <w:rPr>
          <w:rFonts w:ascii="Arial" w:hAnsi="Arial" w:cs="Arial"/>
          <w:sz w:val="24"/>
          <w:szCs w:val="24"/>
        </w:rPr>
        <w:t>Saša Stipić</w:t>
      </w:r>
      <w:r>
        <w:rPr>
          <w:rFonts w:ascii="Arial" w:hAnsi="Arial" w:cs="Arial"/>
          <w:sz w:val="24"/>
          <w:szCs w:val="24"/>
        </w:rPr>
        <w:t xml:space="preserve"> ističe kako nitko nije ušao na silu, već su svi izlučni vjerovnici zakonito uvedeni u svoj posjed.</w:t>
      </w:r>
    </w:p>
    <w:p w:rsidR="00B85898" w:rsidP="00CC0F6F" w:rsidRDefault="00B85898" w14:paraId="14B57F8D" w14:textId="574BCC5C">
      <w:pPr>
        <w:jc w:val="both"/>
        <w:rPr>
          <w:rFonts w:ascii="Arial" w:hAnsi="Arial" w:cs="Arial"/>
          <w:sz w:val="24"/>
          <w:szCs w:val="24"/>
        </w:rPr>
      </w:pPr>
    </w:p>
    <w:p w:rsidR="00B85898" w:rsidP="0040595D" w:rsidRDefault="0040595D" w14:paraId="11EBBC91" w14:textId="700071CA">
      <w:pPr>
        <w:jc w:val="both"/>
        <w:rPr>
          <w:rFonts w:ascii="Arial" w:hAnsi="Arial" w:cs="Arial"/>
          <w:sz w:val="24"/>
          <w:szCs w:val="24"/>
        </w:rPr>
      </w:pPr>
      <w:r w:rsidRPr="0040595D">
        <w:rPr>
          <w:rFonts w:ascii="Arial" w:hAnsi="Arial" w:cs="Arial"/>
          <w:sz w:val="24"/>
          <w:szCs w:val="24"/>
        </w:rPr>
        <w:t xml:space="preserve">BAŠIĆ </w:t>
      </w:r>
      <w:proofErr w:type="spellStart"/>
      <w:r w:rsidRPr="0040595D">
        <w:rPr>
          <w:rFonts w:ascii="Arial" w:hAnsi="Arial" w:cs="Arial"/>
          <w:sz w:val="24"/>
          <w:szCs w:val="24"/>
        </w:rPr>
        <w:t>COMMERCE</w:t>
      </w:r>
      <w:proofErr w:type="spellEnd"/>
      <w:r w:rsidRPr="0040595D">
        <w:rPr>
          <w:rFonts w:ascii="Arial" w:hAnsi="Arial" w:cs="Arial"/>
          <w:sz w:val="24"/>
          <w:szCs w:val="24"/>
        </w:rPr>
        <w:t xml:space="preserve">  </w:t>
      </w:r>
      <w:r>
        <w:rPr>
          <w:rFonts w:ascii="Arial" w:hAnsi="Arial" w:cs="Arial"/>
          <w:sz w:val="24"/>
          <w:szCs w:val="24"/>
        </w:rPr>
        <w:t xml:space="preserve"> i </w:t>
      </w:r>
      <w:proofErr w:type="spellStart"/>
      <w:r w:rsidRPr="0040595D">
        <w:rPr>
          <w:rFonts w:ascii="Arial" w:hAnsi="Arial" w:cs="Arial"/>
          <w:sz w:val="24"/>
          <w:szCs w:val="24"/>
        </w:rPr>
        <w:t>AMCO</w:t>
      </w:r>
      <w:proofErr w:type="spellEnd"/>
      <w:r w:rsidRPr="0040595D">
        <w:rPr>
          <w:rFonts w:ascii="Arial" w:hAnsi="Arial" w:cs="Arial"/>
          <w:sz w:val="24"/>
          <w:szCs w:val="24"/>
        </w:rPr>
        <w:t xml:space="preserve"> – </w:t>
      </w:r>
      <w:proofErr w:type="spellStart"/>
      <w:r w:rsidRPr="0040595D">
        <w:rPr>
          <w:rFonts w:ascii="Arial" w:hAnsi="Arial" w:cs="Arial"/>
          <w:sz w:val="24"/>
          <w:szCs w:val="24"/>
        </w:rPr>
        <w:t>ASSET</w:t>
      </w:r>
      <w:proofErr w:type="spellEnd"/>
      <w:r w:rsidRPr="0040595D">
        <w:rPr>
          <w:rFonts w:ascii="Arial" w:hAnsi="Arial" w:cs="Arial"/>
          <w:sz w:val="24"/>
          <w:szCs w:val="24"/>
        </w:rPr>
        <w:t xml:space="preserve"> MANAGEMENT COMPANY </w:t>
      </w:r>
      <w:proofErr w:type="spellStart"/>
      <w:r w:rsidRPr="0040595D">
        <w:rPr>
          <w:rFonts w:ascii="Arial" w:hAnsi="Arial" w:cs="Arial"/>
          <w:sz w:val="24"/>
          <w:szCs w:val="24"/>
        </w:rPr>
        <w:t>S.P.A</w:t>
      </w:r>
      <w:proofErr w:type="spellEnd"/>
      <w:r w:rsidRPr="0040595D">
        <w:rPr>
          <w:rFonts w:ascii="Arial" w:hAnsi="Arial" w:cs="Arial"/>
          <w:sz w:val="24"/>
          <w:szCs w:val="24"/>
        </w:rPr>
        <w:t xml:space="preserve">. (ranije </w:t>
      </w:r>
      <w:proofErr w:type="spellStart"/>
      <w:r w:rsidRPr="0040595D">
        <w:rPr>
          <w:rFonts w:ascii="Arial" w:hAnsi="Arial" w:cs="Arial"/>
          <w:sz w:val="24"/>
          <w:szCs w:val="24"/>
        </w:rPr>
        <w:t>SOCIETA</w:t>
      </w:r>
      <w:proofErr w:type="spellEnd"/>
      <w:r w:rsidRPr="0040595D">
        <w:rPr>
          <w:rFonts w:ascii="Arial" w:hAnsi="Arial" w:cs="Arial"/>
          <w:sz w:val="24"/>
          <w:szCs w:val="24"/>
        </w:rPr>
        <w:t xml:space="preserve"> </w:t>
      </w:r>
      <w:proofErr w:type="spellStart"/>
      <w:r w:rsidRPr="0040595D">
        <w:rPr>
          <w:rFonts w:ascii="Arial" w:hAnsi="Arial" w:cs="Arial"/>
          <w:sz w:val="24"/>
          <w:szCs w:val="24"/>
        </w:rPr>
        <w:t>PER</w:t>
      </w:r>
      <w:proofErr w:type="spellEnd"/>
      <w:r w:rsidRPr="0040595D">
        <w:rPr>
          <w:rFonts w:ascii="Arial" w:hAnsi="Arial" w:cs="Arial"/>
          <w:sz w:val="24"/>
          <w:szCs w:val="24"/>
        </w:rPr>
        <w:t xml:space="preserve">  LA </w:t>
      </w:r>
      <w:proofErr w:type="spellStart"/>
      <w:r w:rsidRPr="0040595D">
        <w:rPr>
          <w:rFonts w:ascii="Arial" w:hAnsi="Arial" w:cs="Arial"/>
          <w:sz w:val="24"/>
          <w:szCs w:val="24"/>
        </w:rPr>
        <w:t>GESTIONE</w:t>
      </w:r>
      <w:proofErr w:type="spellEnd"/>
      <w:r w:rsidRPr="0040595D">
        <w:rPr>
          <w:rFonts w:ascii="Arial" w:hAnsi="Arial" w:cs="Arial"/>
          <w:sz w:val="24"/>
          <w:szCs w:val="24"/>
        </w:rPr>
        <w:t xml:space="preserve"> DI </w:t>
      </w:r>
      <w:proofErr w:type="spellStart"/>
      <w:r w:rsidRPr="0040595D">
        <w:rPr>
          <w:rFonts w:ascii="Arial" w:hAnsi="Arial" w:cs="Arial"/>
          <w:sz w:val="24"/>
          <w:szCs w:val="24"/>
        </w:rPr>
        <w:t>ATTIVITA</w:t>
      </w:r>
      <w:proofErr w:type="spellEnd"/>
      <w:r w:rsidRPr="0040595D">
        <w:rPr>
          <w:rFonts w:ascii="Arial" w:hAnsi="Arial" w:cs="Arial"/>
          <w:sz w:val="24"/>
          <w:szCs w:val="24"/>
        </w:rPr>
        <w:t>)</w:t>
      </w:r>
      <w:r>
        <w:rPr>
          <w:rFonts w:ascii="Arial" w:hAnsi="Arial" w:cs="Arial"/>
          <w:sz w:val="24"/>
          <w:szCs w:val="24"/>
        </w:rPr>
        <w:t xml:space="preserve"> predlažu da se donese odluka kako će se pokrenuti postupci u odnosu na nekretnine na kojima nemamo prijavljeno izlučno pravo a popisane su na strani </w:t>
      </w:r>
      <w:r w:rsidR="00B659B2">
        <w:rPr>
          <w:rFonts w:ascii="Arial" w:hAnsi="Arial" w:cs="Arial"/>
          <w:sz w:val="24"/>
          <w:szCs w:val="24"/>
        </w:rPr>
        <w:t>16-18 izvješća (točka 2).</w:t>
      </w:r>
    </w:p>
    <w:p w:rsidR="00B659B2" w:rsidP="0040595D" w:rsidRDefault="00B659B2" w14:paraId="5C1A5595" w14:textId="15CEEB52">
      <w:pPr>
        <w:jc w:val="both"/>
        <w:rPr>
          <w:rFonts w:ascii="Arial" w:hAnsi="Arial" w:cs="Arial"/>
          <w:sz w:val="24"/>
          <w:szCs w:val="24"/>
        </w:rPr>
      </w:pPr>
    </w:p>
    <w:p w:rsidR="00B659B2" w:rsidP="0040595D" w:rsidRDefault="007850D3" w14:paraId="3E267238" w14:textId="4CDB65B8">
      <w:pPr>
        <w:jc w:val="both"/>
        <w:rPr>
          <w:rFonts w:ascii="Arial" w:hAnsi="Arial" w:cs="Arial"/>
          <w:sz w:val="24"/>
          <w:szCs w:val="24"/>
        </w:rPr>
      </w:pPr>
      <w:proofErr w:type="spellStart"/>
      <w:r w:rsidRPr="007850D3">
        <w:rPr>
          <w:rFonts w:ascii="Arial" w:hAnsi="Arial" w:cs="Arial"/>
          <w:sz w:val="24"/>
          <w:szCs w:val="24"/>
        </w:rPr>
        <w:t>DDM</w:t>
      </w:r>
      <w:proofErr w:type="spellEnd"/>
      <w:r w:rsidRPr="007850D3">
        <w:rPr>
          <w:rFonts w:ascii="Arial" w:hAnsi="Arial" w:cs="Arial"/>
          <w:sz w:val="24"/>
          <w:szCs w:val="24"/>
        </w:rPr>
        <w:t xml:space="preserve"> </w:t>
      </w:r>
      <w:proofErr w:type="spellStart"/>
      <w:r w:rsidRPr="007850D3">
        <w:rPr>
          <w:rFonts w:ascii="Arial" w:hAnsi="Arial" w:cs="Arial"/>
          <w:sz w:val="24"/>
          <w:szCs w:val="24"/>
        </w:rPr>
        <w:t>INVEST</w:t>
      </w:r>
      <w:proofErr w:type="spellEnd"/>
      <w:r w:rsidRPr="007850D3">
        <w:rPr>
          <w:rFonts w:ascii="Arial" w:hAnsi="Arial" w:cs="Arial"/>
          <w:sz w:val="24"/>
          <w:szCs w:val="24"/>
        </w:rPr>
        <w:t xml:space="preserve"> III Ag, Švicarska</w:t>
      </w:r>
      <w:r>
        <w:rPr>
          <w:rFonts w:ascii="Arial" w:hAnsi="Arial" w:cs="Arial"/>
          <w:sz w:val="24"/>
          <w:szCs w:val="24"/>
        </w:rPr>
        <w:t xml:space="preserve"> predlaže da stečajni upravitelj dostavi u spis sve ugovore i predugovore o kupoprodaji</w:t>
      </w:r>
      <w:r w:rsidR="008049AD">
        <w:rPr>
          <w:rFonts w:ascii="Arial" w:hAnsi="Arial" w:cs="Arial"/>
          <w:sz w:val="24"/>
          <w:szCs w:val="24"/>
        </w:rPr>
        <w:t xml:space="preserve">, kao i uplatnice s kojima raspolaže. </w:t>
      </w:r>
    </w:p>
    <w:p w:rsidR="008049AD" w:rsidP="0040595D" w:rsidRDefault="008049AD" w14:paraId="17DA1991" w14:textId="1102D6F2">
      <w:pPr>
        <w:jc w:val="both"/>
        <w:rPr>
          <w:rFonts w:ascii="Arial" w:hAnsi="Arial" w:cs="Arial"/>
          <w:sz w:val="24"/>
          <w:szCs w:val="24"/>
        </w:rPr>
      </w:pPr>
    </w:p>
    <w:p w:rsidR="008049AD" w:rsidP="0040595D" w:rsidRDefault="008049AD" w14:paraId="34FCC80C" w14:textId="2740DA51">
      <w:pPr>
        <w:jc w:val="both"/>
        <w:rPr>
          <w:rFonts w:ascii="Arial" w:hAnsi="Arial" w:cs="Arial"/>
          <w:sz w:val="24"/>
          <w:szCs w:val="24"/>
        </w:rPr>
      </w:pPr>
      <w:r>
        <w:rPr>
          <w:rFonts w:ascii="Arial" w:hAnsi="Arial" w:cs="Arial"/>
          <w:sz w:val="24"/>
          <w:szCs w:val="24"/>
        </w:rPr>
        <w:t>Stečajni upravitelj se ne protivi dostavi, ali tek po uplati predujma koji će naknadno specificirati, obzirom stečajni dužnik na računu nema nikakvih novaca, a blokadu je izbjegla isključivo zbog prijave nedostatnosti stečajne mase.</w:t>
      </w:r>
      <w:r w:rsidR="0095740A">
        <w:rPr>
          <w:rFonts w:ascii="Arial" w:hAnsi="Arial" w:cs="Arial"/>
          <w:sz w:val="24"/>
          <w:szCs w:val="24"/>
        </w:rPr>
        <w:t xml:space="preserve"> Iz istog razloga predlaže da skupština vjerovnika u roku 15 dana predloži odvjetnika koji će zastupati interese stečajne mase pod istim ili povoljnijim uvjetima od predloženih u posljednjem izvješću, s napomenom da taj odvjetnik ne bude u sukobu interesa.</w:t>
      </w:r>
      <w:r w:rsidR="00B650C1">
        <w:rPr>
          <w:rFonts w:ascii="Arial" w:hAnsi="Arial" w:cs="Arial"/>
          <w:sz w:val="24"/>
          <w:szCs w:val="24"/>
        </w:rPr>
        <w:t xml:space="preserve"> Ne protivi se da se najprije predujmi iznos za analizu svih pravnih predmeta, kako je to predloženo na listu 27 izvješća.</w:t>
      </w:r>
    </w:p>
    <w:p w:rsidR="008049AD" w:rsidP="0040595D" w:rsidRDefault="008049AD" w14:paraId="7E8BD9A1" w14:textId="797E4D31">
      <w:pPr>
        <w:jc w:val="both"/>
        <w:rPr>
          <w:rFonts w:ascii="Arial" w:hAnsi="Arial" w:cs="Arial"/>
          <w:sz w:val="24"/>
          <w:szCs w:val="24"/>
        </w:rPr>
      </w:pPr>
    </w:p>
    <w:p w:rsidR="0084450E" w:rsidP="0040595D" w:rsidRDefault="0084450E" w14:paraId="63DD8839" w14:textId="46B995AA">
      <w:pPr>
        <w:jc w:val="both"/>
        <w:rPr>
          <w:rFonts w:ascii="Arial" w:hAnsi="Arial" w:cs="Arial"/>
          <w:sz w:val="24"/>
          <w:szCs w:val="24"/>
        </w:rPr>
      </w:pPr>
    </w:p>
    <w:p w:rsidRPr="00FF6135" w:rsidR="0084450E" w:rsidP="0040595D" w:rsidRDefault="0084450E" w14:paraId="58AF8741" w14:textId="77777777">
      <w:pPr>
        <w:jc w:val="both"/>
        <w:rPr>
          <w:rFonts w:ascii="Arial" w:hAnsi="Arial" w:cs="Arial"/>
          <w:sz w:val="24"/>
          <w:szCs w:val="24"/>
        </w:rPr>
      </w:pPr>
    </w:p>
    <w:p w:rsidRPr="00FF6135" w:rsidR="00CC0F6F" w:rsidP="00CC0F6F" w:rsidRDefault="00CC0F6F" w14:paraId="43164134" w14:textId="14CA69E0">
      <w:pPr>
        <w:jc w:val="both"/>
        <w:rPr>
          <w:rFonts w:ascii="Arial" w:hAnsi="Arial" w:cs="Arial"/>
          <w:sz w:val="24"/>
          <w:szCs w:val="24"/>
        </w:rPr>
      </w:pPr>
      <w:r w:rsidRPr="00FF6135">
        <w:rPr>
          <w:rFonts w:ascii="Arial" w:hAnsi="Arial" w:cs="Arial"/>
          <w:sz w:val="24"/>
          <w:szCs w:val="24"/>
        </w:rPr>
        <w:t xml:space="preserve">Nakon čega vjerovnici jednoglasno </w:t>
      </w:r>
      <w:r w:rsidR="00AB36C6">
        <w:rPr>
          <w:rFonts w:ascii="Arial" w:hAnsi="Arial" w:cs="Arial"/>
          <w:sz w:val="24"/>
          <w:szCs w:val="24"/>
        </w:rPr>
        <w:t>donose sljedeću</w:t>
      </w:r>
      <w:r w:rsidRPr="00FF6135">
        <w:rPr>
          <w:rFonts w:ascii="Arial" w:hAnsi="Arial" w:cs="Arial"/>
          <w:sz w:val="24"/>
          <w:szCs w:val="24"/>
        </w:rPr>
        <w:t>:</w:t>
      </w:r>
    </w:p>
    <w:p w:rsidR="00CC0F6F" w:rsidP="00CC0F6F" w:rsidRDefault="00CC0F6F" w14:paraId="47D04E2B" w14:textId="1961791E">
      <w:pPr>
        <w:jc w:val="both"/>
        <w:rPr>
          <w:rFonts w:ascii="Arial" w:hAnsi="Arial" w:cs="Arial"/>
          <w:sz w:val="24"/>
          <w:szCs w:val="24"/>
        </w:rPr>
      </w:pPr>
    </w:p>
    <w:p w:rsidRPr="00FF6135" w:rsidR="00B650C1" w:rsidP="00CC0F6F" w:rsidRDefault="00B650C1" w14:paraId="4B703C6E" w14:textId="77777777">
      <w:pPr>
        <w:jc w:val="both"/>
        <w:rPr>
          <w:rFonts w:ascii="Arial" w:hAnsi="Arial" w:cs="Arial"/>
          <w:sz w:val="24"/>
          <w:szCs w:val="24"/>
        </w:rPr>
      </w:pPr>
    </w:p>
    <w:p w:rsidRPr="008E6868" w:rsidR="00CC0F6F" w:rsidP="00CC0F6F" w:rsidRDefault="00CC0F6F" w14:paraId="1D539F24" w14:textId="77777777">
      <w:pPr>
        <w:jc w:val="center"/>
        <w:rPr>
          <w:rFonts w:ascii="Arial" w:hAnsi="Arial" w:cs="Arial"/>
          <w:sz w:val="24"/>
          <w:szCs w:val="24"/>
        </w:rPr>
      </w:pPr>
      <w:r w:rsidRPr="008E6868">
        <w:rPr>
          <w:rFonts w:ascii="Arial" w:hAnsi="Arial" w:cs="Arial"/>
          <w:sz w:val="24"/>
          <w:szCs w:val="24"/>
        </w:rPr>
        <w:t xml:space="preserve">O D L U K U </w:t>
      </w:r>
    </w:p>
    <w:p w:rsidRPr="00FF6135" w:rsidR="00CC0F6F" w:rsidP="00CC0F6F" w:rsidRDefault="00CC0F6F" w14:paraId="2C0CE18D" w14:textId="77777777">
      <w:pPr>
        <w:jc w:val="center"/>
        <w:rPr>
          <w:rFonts w:ascii="Arial" w:hAnsi="Arial" w:cs="Arial"/>
          <w:b/>
          <w:sz w:val="24"/>
          <w:szCs w:val="24"/>
        </w:rPr>
      </w:pPr>
    </w:p>
    <w:p w:rsidR="007850D3" w:rsidP="00B650C1" w:rsidRDefault="00EE713F" w14:paraId="25DB6F61" w14:textId="77777777">
      <w:pPr>
        <w:pStyle w:val="Odlomakpopisa"/>
        <w:jc w:val="both"/>
        <w:rPr>
          <w:rFonts w:ascii="Arial" w:hAnsi="Arial" w:cs="Arial"/>
          <w:sz w:val="24"/>
          <w:szCs w:val="24"/>
        </w:rPr>
      </w:pPr>
      <w:r>
        <w:rPr>
          <w:rFonts w:ascii="Arial" w:hAnsi="Arial" w:cs="Arial"/>
          <w:sz w:val="24"/>
          <w:szCs w:val="24"/>
        </w:rPr>
        <w:t>P</w:t>
      </w:r>
      <w:r w:rsidR="00B659B2">
        <w:rPr>
          <w:rFonts w:ascii="Arial" w:hAnsi="Arial" w:cs="Arial"/>
          <w:sz w:val="24"/>
          <w:szCs w:val="24"/>
        </w:rPr>
        <w:t>oziva se stečajni upravitelj</w:t>
      </w:r>
      <w:r w:rsidRPr="00B659B2" w:rsidR="00B659B2">
        <w:t xml:space="preserve"> </w:t>
      </w:r>
      <w:r w:rsidR="00B659B2">
        <w:rPr>
          <w:rFonts w:ascii="Arial" w:hAnsi="Arial" w:cs="Arial"/>
          <w:sz w:val="24"/>
          <w:szCs w:val="24"/>
        </w:rPr>
        <w:t>pokrenuti postupke unovčenja</w:t>
      </w:r>
      <w:r w:rsidRPr="00B659B2" w:rsidR="00B659B2">
        <w:rPr>
          <w:rFonts w:ascii="Arial" w:hAnsi="Arial" w:cs="Arial"/>
          <w:sz w:val="24"/>
          <w:szCs w:val="24"/>
        </w:rPr>
        <w:t xml:space="preserve"> u odnosu na nekretnine na kojima nemamo prijavljeno izlučno pravo a popisane su na strani 16-18 izvješća (točka 2).</w:t>
      </w:r>
      <w:r w:rsidR="00B659B2">
        <w:rPr>
          <w:rFonts w:ascii="Arial" w:hAnsi="Arial" w:cs="Arial"/>
          <w:sz w:val="24"/>
          <w:szCs w:val="24"/>
        </w:rPr>
        <w:t xml:space="preserve"> </w:t>
      </w:r>
    </w:p>
    <w:p w:rsidR="007850D3" w:rsidP="00B650C1" w:rsidRDefault="007850D3" w14:paraId="29969273" w14:textId="2D464928">
      <w:pPr>
        <w:pStyle w:val="Odlomakpopisa"/>
        <w:jc w:val="both"/>
        <w:rPr>
          <w:rFonts w:ascii="Arial" w:hAnsi="Arial" w:cs="Arial"/>
          <w:sz w:val="24"/>
          <w:szCs w:val="24"/>
        </w:rPr>
      </w:pPr>
    </w:p>
    <w:p w:rsidR="00B650C1" w:rsidP="00B650C1" w:rsidRDefault="00B650C1" w14:paraId="7C7159B2" w14:textId="7B40008C">
      <w:pPr>
        <w:pStyle w:val="Odlomakpopisa"/>
        <w:jc w:val="both"/>
        <w:rPr>
          <w:rFonts w:ascii="Arial" w:hAnsi="Arial" w:cs="Arial"/>
          <w:sz w:val="24"/>
          <w:szCs w:val="24"/>
        </w:rPr>
      </w:pPr>
    </w:p>
    <w:p w:rsidR="00B650C1" w:rsidP="00B650C1" w:rsidRDefault="00B650C1" w14:paraId="61620566" w14:textId="77777777">
      <w:pPr>
        <w:pStyle w:val="Odlomakpopisa"/>
        <w:jc w:val="both"/>
        <w:rPr>
          <w:rFonts w:ascii="Arial" w:hAnsi="Arial" w:cs="Arial"/>
          <w:sz w:val="24"/>
          <w:szCs w:val="24"/>
        </w:rPr>
      </w:pPr>
      <w:bookmarkStart w:name="_GoBack" w:id="1"/>
      <w:bookmarkEnd w:id="1"/>
    </w:p>
    <w:p w:rsidR="00FF656D" w:rsidP="00897934" w:rsidRDefault="00FF656D" w14:paraId="6AAB3B5C" w14:textId="77777777">
      <w:pPr>
        <w:pStyle w:val="Odlomakpopisa"/>
        <w:jc w:val="both"/>
        <w:rPr>
          <w:rFonts w:ascii="Arial" w:hAnsi="Arial" w:cs="Arial"/>
          <w:sz w:val="24"/>
          <w:szCs w:val="24"/>
        </w:rPr>
      </w:pPr>
    </w:p>
    <w:p w:rsidR="0084450E" w:rsidP="0084450E" w:rsidRDefault="0084450E" w14:paraId="31ACA38B" w14:textId="77777777">
      <w:pPr>
        <w:jc w:val="both"/>
        <w:rPr>
          <w:rFonts w:ascii="Arial" w:hAnsi="Arial" w:cs="Arial"/>
          <w:sz w:val="24"/>
          <w:szCs w:val="24"/>
        </w:rPr>
      </w:pPr>
      <w:r>
        <w:rPr>
          <w:rFonts w:ascii="Arial" w:hAnsi="Arial" w:cs="Arial"/>
          <w:sz w:val="24"/>
          <w:szCs w:val="24"/>
        </w:rPr>
        <w:t>Sud donosi</w:t>
      </w:r>
    </w:p>
    <w:p w:rsidR="0084450E" w:rsidP="0084450E" w:rsidRDefault="0084450E" w14:paraId="470AE63C" w14:textId="77777777">
      <w:pPr>
        <w:jc w:val="both"/>
        <w:rPr>
          <w:rFonts w:ascii="Arial" w:hAnsi="Arial" w:cs="Arial"/>
          <w:sz w:val="24"/>
          <w:szCs w:val="24"/>
        </w:rPr>
      </w:pPr>
    </w:p>
    <w:p w:rsidR="0084450E" w:rsidP="0084450E" w:rsidRDefault="0084450E" w14:paraId="082F645E" w14:textId="10C85EAE">
      <w:pPr>
        <w:jc w:val="center"/>
        <w:rPr>
          <w:rFonts w:ascii="Arial" w:hAnsi="Arial" w:cs="Arial"/>
          <w:sz w:val="24"/>
          <w:szCs w:val="24"/>
        </w:rPr>
      </w:pPr>
      <w:r>
        <w:rPr>
          <w:rFonts w:ascii="Arial" w:hAnsi="Arial" w:cs="Arial"/>
          <w:sz w:val="24"/>
          <w:szCs w:val="24"/>
        </w:rPr>
        <w:t>z a k l j u č a k</w:t>
      </w:r>
    </w:p>
    <w:p w:rsidR="00FF656D" w:rsidP="00FF656D" w:rsidRDefault="00FF656D" w14:paraId="38CB2EA0" w14:textId="22DDF7CE">
      <w:pPr>
        <w:jc w:val="both"/>
        <w:rPr>
          <w:rFonts w:ascii="Arial" w:hAnsi="Arial" w:cs="Arial"/>
          <w:sz w:val="24"/>
          <w:szCs w:val="24"/>
        </w:rPr>
      </w:pPr>
    </w:p>
    <w:p w:rsidR="00B650C1" w:rsidP="00FF656D" w:rsidRDefault="00B650C1" w14:paraId="38785481" w14:textId="77777777">
      <w:pPr>
        <w:jc w:val="both"/>
        <w:rPr>
          <w:rFonts w:ascii="Arial" w:hAnsi="Arial" w:cs="Arial"/>
          <w:sz w:val="24"/>
          <w:szCs w:val="24"/>
        </w:rPr>
      </w:pPr>
    </w:p>
    <w:p w:rsidR="0084450E" w:rsidP="00FF656D" w:rsidRDefault="0084450E" w14:paraId="0B70783E" w14:textId="3B6B2279">
      <w:pPr>
        <w:jc w:val="both"/>
        <w:rPr>
          <w:rFonts w:ascii="Arial" w:hAnsi="Arial" w:cs="Arial"/>
          <w:sz w:val="24"/>
          <w:szCs w:val="24"/>
        </w:rPr>
      </w:pPr>
      <w:r>
        <w:rPr>
          <w:rFonts w:ascii="Arial" w:hAnsi="Arial" w:cs="Arial"/>
          <w:sz w:val="24"/>
          <w:szCs w:val="24"/>
        </w:rPr>
        <w:t xml:space="preserve">Pozivaju se stečajni vjerovnici specificirati od koje banke, za koje uplatitelje i u kojem razdoblju predlažu da sud pribavi podatke  o uplati </w:t>
      </w:r>
      <w:proofErr w:type="spellStart"/>
      <w:r>
        <w:rPr>
          <w:rFonts w:ascii="Arial" w:hAnsi="Arial" w:cs="Arial"/>
          <w:sz w:val="24"/>
          <w:szCs w:val="24"/>
        </w:rPr>
        <w:t>kupovnine</w:t>
      </w:r>
      <w:proofErr w:type="spellEnd"/>
      <w:r>
        <w:rPr>
          <w:rFonts w:ascii="Arial" w:hAnsi="Arial" w:cs="Arial"/>
          <w:sz w:val="24"/>
          <w:szCs w:val="24"/>
        </w:rPr>
        <w:t>.</w:t>
      </w:r>
    </w:p>
    <w:p w:rsidR="000D478E" w:rsidP="00C74A90" w:rsidRDefault="000D478E" w14:paraId="42E07811" w14:textId="35017F8E">
      <w:pPr>
        <w:jc w:val="both"/>
        <w:rPr>
          <w:rFonts w:ascii="Arial" w:hAnsi="Arial" w:cs="Arial"/>
          <w:sz w:val="24"/>
          <w:szCs w:val="24"/>
        </w:rPr>
      </w:pPr>
    </w:p>
    <w:p w:rsidRPr="00FF6135" w:rsidR="00CC0F6F" w:rsidP="00CC0F6F" w:rsidRDefault="00CC0F6F" w14:paraId="4B17D0E9" w14:textId="22990256">
      <w:pPr>
        <w:jc w:val="both"/>
        <w:rPr>
          <w:rFonts w:ascii="Arial" w:hAnsi="Arial" w:cs="Arial"/>
          <w:sz w:val="24"/>
          <w:szCs w:val="24"/>
        </w:rPr>
      </w:pPr>
      <w:r w:rsidRPr="00FF6135">
        <w:rPr>
          <w:rFonts w:ascii="Arial" w:hAnsi="Arial" w:cs="Arial"/>
          <w:sz w:val="24"/>
          <w:szCs w:val="24"/>
        </w:rPr>
        <w:lastRenderedPageBreak/>
        <w:t>Nakon čega sudac utvrđuje da je današnje ročište-skupština</w:t>
      </w:r>
      <w:r w:rsidRPr="00FF6135" w:rsidR="00F23D6C">
        <w:rPr>
          <w:rFonts w:ascii="Arial" w:hAnsi="Arial" w:cs="Arial"/>
          <w:sz w:val="24"/>
          <w:szCs w:val="24"/>
        </w:rPr>
        <w:t xml:space="preserve"> vj</w:t>
      </w:r>
      <w:r w:rsidR="00E42FDF">
        <w:rPr>
          <w:rFonts w:ascii="Arial" w:hAnsi="Arial" w:cs="Arial"/>
          <w:sz w:val="24"/>
          <w:szCs w:val="24"/>
        </w:rPr>
        <w:t xml:space="preserve">erovnika zaključila rad u </w:t>
      </w:r>
      <w:r w:rsidR="004B7EEF">
        <w:rPr>
          <w:rFonts w:ascii="Arial" w:hAnsi="Arial" w:cs="Arial"/>
          <w:sz w:val="24"/>
          <w:szCs w:val="24"/>
        </w:rPr>
        <w:t>12,10</w:t>
      </w:r>
      <w:r w:rsidRPr="00FF6135">
        <w:rPr>
          <w:rFonts w:ascii="Arial" w:hAnsi="Arial" w:cs="Arial"/>
          <w:sz w:val="24"/>
          <w:szCs w:val="24"/>
        </w:rPr>
        <w:t xml:space="preserve"> sati.</w:t>
      </w:r>
    </w:p>
    <w:p w:rsidRPr="00FF6135" w:rsidR="00CC0F6F" w:rsidP="00CC0F6F" w:rsidRDefault="00CC0F6F" w14:paraId="6BB645F2" w14:textId="77777777">
      <w:pPr>
        <w:jc w:val="both"/>
        <w:rPr>
          <w:rFonts w:ascii="Arial" w:hAnsi="Arial" w:cs="Arial"/>
          <w:sz w:val="24"/>
          <w:szCs w:val="24"/>
        </w:rPr>
      </w:pPr>
    </w:p>
    <w:p w:rsidR="00CC0F6F" w:rsidP="00160F1D" w:rsidRDefault="00CC0F6F" w14:paraId="4AA643CF" w14:textId="77777777">
      <w:pPr>
        <w:tabs>
          <w:tab w:val="left" w:pos="3690"/>
        </w:tabs>
        <w:rPr>
          <w:rFonts w:ascii="Arial" w:hAnsi="Arial" w:cs="Arial"/>
          <w:b/>
          <w:sz w:val="24"/>
          <w:szCs w:val="24"/>
          <w:u w:val="single"/>
        </w:rPr>
      </w:pPr>
      <w:r w:rsidRPr="00FF6135">
        <w:rPr>
          <w:rFonts w:ascii="Arial" w:hAnsi="Arial" w:cs="Arial"/>
          <w:sz w:val="24"/>
          <w:szCs w:val="24"/>
        </w:rPr>
        <w:t xml:space="preserve">     </w:t>
      </w:r>
      <w:r w:rsidR="00160F1D">
        <w:rPr>
          <w:rFonts w:ascii="Arial" w:hAnsi="Arial" w:cs="Arial"/>
          <w:sz w:val="24"/>
          <w:szCs w:val="24"/>
        </w:rPr>
        <w:t xml:space="preserve">                            </w:t>
      </w:r>
      <w:r w:rsidRPr="00FF6135">
        <w:rPr>
          <w:rFonts w:ascii="Arial" w:hAnsi="Arial" w:cs="Arial"/>
          <w:sz w:val="24"/>
          <w:szCs w:val="24"/>
        </w:rPr>
        <w:t xml:space="preserve">  </w:t>
      </w:r>
      <w:r w:rsidRPr="00FF6135">
        <w:rPr>
          <w:rFonts w:ascii="Arial" w:hAnsi="Arial" w:cs="Arial"/>
          <w:b/>
          <w:sz w:val="24"/>
          <w:szCs w:val="24"/>
        </w:rPr>
        <w:t xml:space="preserve"> </w:t>
      </w:r>
    </w:p>
    <w:p w:rsidR="00160F1D" w:rsidP="00160F1D" w:rsidRDefault="00160F1D" w14:paraId="67842F71" w14:textId="77777777">
      <w:pPr>
        <w:tabs>
          <w:tab w:val="left" w:pos="3690"/>
        </w:tabs>
        <w:rPr>
          <w:rFonts w:ascii="Arial" w:hAnsi="Arial" w:cs="Arial"/>
          <w:b/>
          <w:sz w:val="24"/>
          <w:szCs w:val="24"/>
          <w:u w:val="single"/>
        </w:rPr>
      </w:pPr>
    </w:p>
    <w:p w:rsidR="00160F1D" w:rsidP="00160F1D" w:rsidRDefault="00160F1D" w14:paraId="551CFAAF" w14:textId="77777777">
      <w:pPr>
        <w:tabs>
          <w:tab w:val="left" w:pos="3690"/>
        </w:tabs>
        <w:rPr>
          <w:rFonts w:ascii="Arial" w:hAnsi="Arial" w:cs="Arial"/>
          <w:sz w:val="24"/>
          <w:szCs w:val="24"/>
        </w:rPr>
      </w:pPr>
      <w:r w:rsidRPr="00160F1D">
        <w:rPr>
          <w:rFonts w:ascii="Arial" w:hAnsi="Arial" w:cs="Arial"/>
          <w:sz w:val="24"/>
          <w:szCs w:val="24"/>
        </w:rPr>
        <w:t>Stečajni upravitelj:</w:t>
      </w:r>
      <w:r>
        <w:rPr>
          <w:rFonts w:ascii="Arial" w:hAnsi="Arial" w:cs="Arial"/>
          <w:sz w:val="24"/>
          <w:szCs w:val="24"/>
        </w:rPr>
        <w:tab/>
      </w:r>
      <w:r>
        <w:rPr>
          <w:rFonts w:ascii="Arial" w:hAnsi="Arial" w:cs="Arial"/>
          <w:sz w:val="24"/>
          <w:szCs w:val="24"/>
        </w:rPr>
        <w:tab/>
        <w:t>Sudac:</w:t>
      </w:r>
      <w:r>
        <w:rPr>
          <w:rFonts w:ascii="Arial" w:hAnsi="Arial" w:cs="Arial"/>
          <w:sz w:val="24"/>
          <w:szCs w:val="24"/>
        </w:rPr>
        <w:tab/>
      </w:r>
      <w:r>
        <w:rPr>
          <w:rFonts w:ascii="Arial" w:hAnsi="Arial" w:cs="Arial"/>
          <w:sz w:val="24"/>
          <w:szCs w:val="24"/>
        </w:rPr>
        <w:tab/>
      </w:r>
      <w:r>
        <w:rPr>
          <w:rFonts w:ascii="Arial" w:hAnsi="Arial" w:cs="Arial"/>
          <w:sz w:val="24"/>
          <w:szCs w:val="24"/>
        </w:rPr>
        <w:tab/>
        <w:t>Vjerovnici:</w:t>
      </w:r>
    </w:p>
    <w:p w:rsidR="00160F1D" w:rsidP="00160F1D" w:rsidRDefault="00160F1D" w14:paraId="53C9F659" w14:textId="77777777">
      <w:pPr>
        <w:tabs>
          <w:tab w:val="left" w:pos="3690"/>
        </w:tabs>
        <w:rPr>
          <w:rFonts w:ascii="Arial" w:hAnsi="Arial" w:cs="Arial"/>
          <w:sz w:val="24"/>
          <w:szCs w:val="24"/>
        </w:rPr>
      </w:pPr>
    </w:p>
    <w:p w:rsidR="00160F1D" w:rsidP="00160F1D" w:rsidRDefault="00160F1D" w14:paraId="05FC87F5" w14:textId="77777777">
      <w:pPr>
        <w:tabs>
          <w:tab w:val="left" w:pos="3690"/>
        </w:tabs>
        <w:rPr>
          <w:rFonts w:ascii="Arial" w:hAnsi="Arial" w:cs="Arial"/>
          <w:sz w:val="24"/>
          <w:szCs w:val="24"/>
        </w:rPr>
      </w:pPr>
    </w:p>
    <w:p w:rsidR="00160F1D" w:rsidP="00160F1D" w:rsidRDefault="00160F1D" w14:paraId="43F86A64" w14:textId="77777777">
      <w:pPr>
        <w:tabs>
          <w:tab w:val="left" w:pos="3690"/>
        </w:tabs>
        <w:rPr>
          <w:rFonts w:ascii="Arial" w:hAnsi="Arial" w:cs="Arial"/>
          <w:sz w:val="24"/>
          <w:szCs w:val="24"/>
        </w:rPr>
      </w:pPr>
    </w:p>
    <w:p w:rsidR="00160F1D" w:rsidP="00160F1D" w:rsidRDefault="00160F1D" w14:paraId="2C16547F" w14:textId="77777777">
      <w:pPr>
        <w:tabs>
          <w:tab w:val="left" w:pos="3690"/>
        </w:tabs>
        <w:rPr>
          <w:rFonts w:ascii="Arial" w:hAnsi="Arial" w:cs="Arial"/>
          <w:sz w:val="24"/>
          <w:szCs w:val="24"/>
        </w:rPr>
      </w:pPr>
    </w:p>
    <w:p w:rsidRPr="00160F1D" w:rsidR="00160F1D" w:rsidP="00160F1D" w:rsidRDefault="00160F1D" w14:paraId="6FB461A1" w14:textId="77777777">
      <w:pPr>
        <w:tabs>
          <w:tab w:val="left" w:pos="3690"/>
        </w:tabs>
        <w:rPr>
          <w:rFonts w:ascii="Arial" w:hAnsi="Arial" w:cs="Arial"/>
          <w:sz w:val="24"/>
          <w:szCs w:val="24"/>
        </w:rPr>
      </w:pPr>
      <w:r>
        <w:rPr>
          <w:rFonts w:ascii="Arial" w:hAnsi="Arial" w:cs="Arial"/>
          <w:sz w:val="24"/>
          <w:szCs w:val="24"/>
        </w:rPr>
        <w:tab/>
        <w:t xml:space="preserve">      Zapisničar:</w:t>
      </w:r>
    </w:p>
    <w:p w:rsidRPr="00FF6135" w:rsidR="00DD5D87" w:rsidRDefault="00DD5D87" w14:paraId="761240FD" w14:textId="77777777">
      <w:pPr>
        <w:rPr>
          <w:rFonts w:ascii="Arial" w:hAnsi="Arial" w:cs="Arial"/>
          <w:sz w:val="24"/>
          <w:szCs w:val="24"/>
        </w:rPr>
      </w:pPr>
    </w:p>
    <w:p w:rsidRPr="00B22AAD" w:rsidR="00A05A12" w:rsidP="00A05A12" w:rsidRDefault="00A05A12" w14:paraId="17FEA0EC" w14:textId="77777777">
      <w:pPr>
        <w:ind w:left="720"/>
        <w:jc w:val="both"/>
        <w:rPr>
          <w:rFonts w:ascii="Arial" w:hAnsi="Arial" w:cs="Arial"/>
          <w:sz w:val="24"/>
          <w:szCs w:val="24"/>
          <w:u w:val="single"/>
        </w:rPr>
      </w:pPr>
    </w:p>
    <w:p w:rsidRPr="00FF6135" w:rsidR="00202504" w:rsidRDefault="00202504" w14:paraId="35543281" w14:textId="77777777">
      <w:pPr>
        <w:rPr>
          <w:rFonts w:ascii="Arial" w:hAnsi="Arial" w:cs="Arial"/>
          <w:sz w:val="24"/>
          <w:szCs w:val="24"/>
        </w:rPr>
      </w:pPr>
    </w:p>
    <w:sectPr w:rsidRPr="00FF6135" w:rsidR="00202504" w:rsidSect="00FF613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F12F3" w:rsidP="00CC0F6F" w:rsidRDefault="002F12F3" w14:paraId="45137F16" w14:textId="77777777">
      <w:r>
        <w:separator/>
      </w:r>
    </w:p>
  </w:endnote>
  <w:endnote w:type="continuationSeparator" w:id="0">
    <w:p w:rsidR="002F12F3" w:rsidP="00CC0F6F" w:rsidRDefault="002F12F3" w14:paraId="34E24459"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8084864"/>
      <w:docPartObj>
        <w:docPartGallery w:val="Page Numbers (Bottom of Page)"/>
        <w:docPartUnique/>
      </w:docPartObj>
    </w:sdtPr>
    <w:sdtEndPr>
      <w:rPr>
        <w:rFonts w:ascii="Arial" w:hAnsi="Arial" w:cs="Arial"/>
        <w:sz w:val="24"/>
        <w:szCs w:val="24"/>
      </w:rPr>
    </w:sdtEndPr>
    <w:sdtContent>
      <w:p w:rsidRPr="00160F1D" w:rsidR="00160F1D" w:rsidRDefault="00160F1D" w14:paraId="2CE9FFEF" w14:textId="1B749C26">
        <w:pPr>
          <w:pStyle w:val="Podnoje"/>
          <w:jc w:val="center"/>
          <w:rPr>
            <w:rFonts w:ascii="Arial" w:hAnsi="Arial" w:cs="Arial"/>
            <w:sz w:val="24"/>
            <w:szCs w:val="24"/>
          </w:rPr>
        </w:pPr>
        <w:r w:rsidRPr="00160F1D">
          <w:rPr>
            <w:rFonts w:ascii="Arial" w:hAnsi="Arial" w:cs="Arial"/>
            <w:sz w:val="24"/>
            <w:szCs w:val="24"/>
          </w:rPr>
          <w:fldChar w:fldCharType="begin"/>
        </w:r>
        <w:r w:rsidRPr="00160F1D">
          <w:rPr>
            <w:rFonts w:ascii="Arial" w:hAnsi="Arial" w:cs="Arial"/>
            <w:sz w:val="24"/>
            <w:szCs w:val="24"/>
          </w:rPr>
          <w:instrText>PAGE   \* MERGEFORMAT</w:instrText>
        </w:r>
        <w:r w:rsidRPr="00160F1D">
          <w:rPr>
            <w:rFonts w:ascii="Arial" w:hAnsi="Arial" w:cs="Arial"/>
            <w:sz w:val="24"/>
            <w:szCs w:val="24"/>
          </w:rPr>
          <w:fldChar w:fldCharType="separate"/>
        </w:r>
        <w:r w:rsidR="00F541B4">
          <w:rPr>
            <w:rFonts w:ascii="Arial" w:hAnsi="Arial" w:cs="Arial"/>
            <w:noProof/>
            <w:sz w:val="24"/>
            <w:szCs w:val="24"/>
          </w:rPr>
          <w:t>6</w:t>
        </w:r>
        <w:r w:rsidRPr="00160F1D">
          <w:rPr>
            <w:rFonts w:ascii="Arial" w:hAnsi="Arial" w:cs="Arial"/>
            <w:sz w:val="24"/>
            <w:szCs w:val="24"/>
          </w:rPr>
          <w:fldChar w:fldCharType="end"/>
        </w:r>
      </w:p>
    </w:sdtContent>
  </w:sdt>
  <w:p w:rsidR="00160F1D" w:rsidRDefault="00160F1D" w14:paraId="280C49EB" w14:textId="7777777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F12F3" w:rsidP="00CC0F6F" w:rsidRDefault="002F12F3" w14:paraId="21AC9C7D" w14:textId="77777777">
      <w:r>
        <w:separator/>
      </w:r>
    </w:p>
  </w:footnote>
  <w:footnote w:type="continuationSeparator" w:id="0">
    <w:p w:rsidR="002F12F3" w:rsidP="00CC0F6F" w:rsidRDefault="002F12F3" w14:paraId="65B13057"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02504" w:rsidR="00CC0F6F" w:rsidP="00CC0F6F" w:rsidRDefault="00CC0F6F" w14:paraId="436D061C" w14:textId="541B93CD">
    <w:pPr>
      <w:pStyle w:val="Zaglavlje"/>
      <w:jc w:val="right"/>
      <w:rPr>
        <w:rFonts w:ascii="Arial" w:hAnsi="Arial" w:cs="Arial"/>
        <w:sz w:val="24"/>
        <w:szCs w:val="24"/>
      </w:rPr>
    </w:pPr>
    <w:r w:rsidRPr="00202504">
      <w:rPr>
        <w:rFonts w:ascii="Arial" w:hAnsi="Arial" w:cs="Arial"/>
        <w:sz w:val="24"/>
        <w:szCs w:val="24"/>
      </w:rPr>
      <w:t>St-</w:t>
    </w:r>
    <w:r w:rsidR="0029742D">
      <w:rPr>
        <w:rFonts w:ascii="Arial" w:hAnsi="Arial" w:cs="Arial"/>
        <w:sz w:val="24"/>
        <w:szCs w:val="24"/>
      </w:rPr>
      <w:t>2302/2</w:t>
    </w:r>
    <w:r w:rsidRPr="00202504">
      <w:rPr>
        <w:rFonts w:ascii="Arial" w:hAnsi="Arial" w:cs="Arial"/>
        <w:sz w:val="24"/>
        <w:szCs w:val="24"/>
      </w:rPr>
      <w:t>01</w:t>
    </w:r>
    <w:r w:rsidR="0029742D">
      <w:rPr>
        <w:rFonts w:ascii="Arial" w:hAnsi="Arial" w:cs="Arial"/>
        <w:sz w:val="24"/>
        <w:szCs w:val="24"/>
      </w:rPr>
      <w:t>6</w:t>
    </w:r>
    <w:r w:rsidR="00CB40E8">
      <w:rPr>
        <w:rFonts w:ascii="Arial" w:hAnsi="Arial" w:cs="Arial"/>
        <w:sz w:val="24"/>
        <w:szCs w:val="24"/>
      </w:rPr>
      <w:t>-</w:t>
    </w:r>
  </w:p>
  <w:p w:rsidR="00CC0F6F" w:rsidRDefault="00CC0F6F" w14:paraId="48903B96"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B6915"/>
    <w:multiLevelType w:val="hybridMultilevel"/>
    <w:tmpl w:val="A570516E"/>
    <w:lvl w:ilvl="0" w:tplc="60D2DC90">
      <w:start w:val="1"/>
      <w:numFmt w:val="decimal"/>
      <w:lvlText w:val="%1."/>
      <w:lvlJc w:val="left"/>
      <w:pPr>
        <w:ind w:left="720" w:hanging="360"/>
      </w:pPr>
      <w:rPr>
        <w:rFonts w:hint="default"/>
        <w:u w:val="non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4891316"/>
    <w:multiLevelType w:val="hybridMultilevel"/>
    <w:tmpl w:val="B002CDCA"/>
    <w:lvl w:ilvl="0" w:tplc="6AF23F92">
      <w:start w:val="1"/>
      <w:numFmt w:val="decimal"/>
      <w:lvlText w:val="%1."/>
      <w:lvlJc w:val="left"/>
      <w:pPr>
        <w:tabs>
          <w:tab w:val="num" w:pos="1620"/>
        </w:tabs>
        <w:ind w:left="16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4C21784"/>
    <w:multiLevelType w:val="hybridMultilevel"/>
    <w:tmpl w:val="866EA3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C1328C"/>
    <w:multiLevelType w:val="hybridMultilevel"/>
    <w:tmpl w:val="DAD6D388"/>
    <w:lvl w:ilvl="0" w:tplc="E760F28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172D43"/>
    <w:multiLevelType w:val="hybridMultilevel"/>
    <w:tmpl w:val="3EDA9542"/>
    <w:lvl w:ilvl="0" w:tplc="E8C08E18">
      <w:start w:val="1"/>
      <w:numFmt w:val="upperRoman"/>
      <w:lvlText w:val="%1."/>
      <w:lvlJc w:val="left"/>
      <w:pPr>
        <w:tabs>
          <w:tab w:val="num" w:pos="1428"/>
        </w:tabs>
        <w:ind w:left="1428" w:hanging="720"/>
      </w:pPr>
    </w:lvl>
    <w:lvl w:ilvl="1" w:tplc="6AF23F92">
      <w:start w:val="1"/>
      <w:numFmt w:val="decimal"/>
      <w:lvlText w:val="%2."/>
      <w:lvlJc w:val="left"/>
      <w:pPr>
        <w:tabs>
          <w:tab w:val="num" w:pos="1620"/>
        </w:tabs>
        <w:ind w:left="1620" w:hanging="360"/>
      </w:pPr>
    </w:lvl>
    <w:lvl w:ilvl="2" w:tplc="041A001B">
      <w:start w:val="1"/>
      <w:numFmt w:val="lowerRoman"/>
      <w:lvlText w:val="%3."/>
      <w:lvlJc w:val="right"/>
      <w:pPr>
        <w:tabs>
          <w:tab w:val="num" w:pos="2508"/>
        </w:tabs>
        <w:ind w:left="2508" w:hanging="180"/>
      </w:pPr>
    </w:lvl>
    <w:lvl w:ilvl="3" w:tplc="041A000F">
      <w:start w:val="1"/>
      <w:numFmt w:val="decimal"/>
      <w:lvlText w:val="%4."/>
      <w:lvlJc w:val="left"/>
      <w:pPr>
        <w:tabs>
          <w:tab w:val="num" w:pos="3228"/>
        </w:tabs>
        <w:ind w:left="3228" w:hanging="360"/>
      </w:pPr>
    </w:lvl>
    <w:lvl w:ilvl="4" w:tplc="041A0019">
      <w:start w:val="1"/>
      <w:numFmt w:val="lowerLetter"/>
      <w:lvlText w:val="%5."/>
      <w:lvlJc w:val="left"/>
      <w:pPr>
        <w:tabs>
          <w:tab w:val="num" w:pos="3948"/>
        </w:tabs>
        <w:ind w:left="3948" w:hanging="360"/>
      </w:pPr>
    </w:lvl>
    <w:lvl w:ilvl="5" w:tplc="041A001B">
      <w:start w:val="1"/>
      <w:numFmt w:val="lowerRoman"/>
      <w:lvlText w:val="%6."/>
      <w:lvlJc w:val="right"/>
      <w:pPr>
        <w:tabs>
          <w:tab w:val="num" w:pos="4668"/>
        </w:tabs>
        <w:ind w:left="4668" w:hanging="180"/>
      </w:pPr>
    </w:lvl>
    <w:lvl w:ilvl="6" w:tplc="041A000F">
      <w:start w:val="1"/>
      <w:numFmt w:val="decimal"/>
      <w:lvlText w:val="%7."/>
      <w:lvlJc w:val="left"/>
      <w:pPr>
        <w:tabs>
          <w:tab w:val="num" w:pos="5388"/>
        </w:tabs>
        <w:ind w:left="5388" w:hanging="360"/>
      </w:pPr>
    </w:lvl>
    <w:lvl w:ilvl="7" w:tplc="041A0019">
      <w:start w:val="1"/>
      <w:numFmt w:val="lowerLetter"/>
      <w:lvlText w:val="%8."/>
      <w:lvlJc w:val="left"/>
      <w:pPr>
        <w:tabs>
          <w:tab w:val="num" w:pos="6108"/>
        </w:tabs>
        <w:ind w:left="6108" w:hanging="360"/>
      </w:pPr>
    </w:lvl>
    <w:lvl w:ilvl="8" w:tplc="041A001B">
      <w:start w:val="1"/>
      <w:numFmt w:val="lowerRoman"/>
      <w:lvlText w:val="%9."/>
      <w:lvlJc w:val="right"/>
      <w:pPr>
        <w:tabs>
          <w:tab w:val="num" w:pos="6828"/>
        </w:tabs>
        <w:ind w:left="6828" w:hanging="180"/>
      </w:pPr>
    </w:lvl>
  </w:abstractNum>
  <w:abstractNum w:abstractNumId="5">
    <w:nsid w:val="1AC4793D"/>
    <w:multiLevelType w:val="hybridMultilevel"/>
    <w:tmpl w:val="B77A47B4"/>
    <w:lvl w:ilvl="0" w:tplc="F6C69C14">
      <w:numFmt w:val="bullet"/>
      <w:lvlText w:val="-"/>
      <w:lvlJc w:val="left"/>
      <w:pPr>
        <w:ind w:left="720" w:hanging="360"/>
      </w:pPr>
      <w:rPr>
        <w:rFonts w:hint="default" w:ascii="Times New Roman" w:hAnsi="Times New Roman" w:eastAsia="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6">
    <w:nsid w:val="1BF659A7"/>
    <w:multiLevelType w:val="hybridMultilevel"/>
    <w:tmpl w:val="76D2C8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1C7328AA"/>
    <w:multiLevelType w:val="hybridMultilevel"/>
    <w:tmpl w:val="954C2364"/>
    <w:lvl w:ilvl="0" w:tplc="CE34594E">
      <w:start w:val="1"/>
      <w:numFmt w:val="decimal"/>
      <w:lvlText w:val="%1."/>
      <w:lvlJc w:val="left"/>
      <w:pPr>
        <w:tabs>
          <w:tab w:val="num" w:pos="1065"/>
        </w:tabs>
        <w:ind w:left="1065" w:hanging="360"/>
      </w:p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8">
    <w:nsid w:val="1CDD126D"/>
    <w:multiLevelType w:val="hybridMultilevel"/>
    <w:tmpl w:val="E15883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5D20A1"/>
    <w:multiLevelType w:val="hybridMultilevel"/>
    <w:tmpl w:val="109446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42E162A"/>
    <w:multiLevelType w:val="hybridMultilevel"/>
    <w:tmpl w:val="0BC86944"/>
    <w:lvl w:ilvl="0" w:tplc="EB8CEF1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3671539D"/>
    <w:multiLevelType w:val="hybridMultilevel"/>
    <w:tmpl w:val="2EE6BC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EE634AD"/>
    <w:multiLevelType w:val="hybridMultilevel"/>
    <w:tmpl w:val="76D2C8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409D009D"/>
    <w:multiLevelType w:val="hybridMultilevel"/>
    <w:tmpl w:val="6EECCCC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28E10AD"/>
    <w:multiLevelType w:val="hybridMultilevel"/>
    <w:tmpl w:val="0BC86944"/>
    <w:lvl w:ilvl="0" w:tplc="EB8CEF1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52D45BDB"/>
    <w:multiLevelType w:val="hybridMultilevel"/>
    <w:tmpl w:val="954C2364"/>
    <w:lvl w:ilvl="0" w:tplc="CE34594E">
      <w:start w:val="1"/>
      <w:numFmt w:val="decimal"/>
      <w:lvlText w:val="%1."/>
      <w:lvlJc w:val="left"/>
      <w:pPr>
        <w:tabs>
          <w:tab w:val="num" w:pos="1065"/>
        </w:tabs>
        <w:ind w:left="1065" w:hanging="360"/>
      </w:pPr>
    </w:lvl>
    <w:lvl w:ilvl="1" w:tplc="041A0019">
      <w:start w:val="1"/>
      <w:numFmt w:val="lowerLetter"/>
      <w:lvlText w:val="%2."/>
      <w:lvlJc w:val="left"/>
      <w:pPr>
        <w:tabs>
          <w:tab w:val="num" w:pos="1785"/>
        </w:tabs>
        <w:ind w:left="1785" w:hanging="360"/>
      </w:pPr>
    </w:lvl>
    <w:lvl w:ilvl="2" w:tplc="041A001B">
      <w:start w:val="1"/>
      <w:numFmt w:val="lowerRoman"/>
      <w:lvlText w:val="%3."/>
      <w:lvlJc w:val="right"/>
      <w:pPr>
        <w:tabs>
          <w:tab w:val="num" w:pos="2505"/>
        </w:tabs>
        <w:ind w:left="2505" w:hanging="180"/>
      </w:pPr>
    </w:lvl>
    <w:lvl w:ilvl="3" w:tplc="041A000F">
      <w:start w:val="1"/>
      <w:numFmt w:val="decimal"/>
      <w:lvlText w:val="%4."/>
      <w:lvlJc w:val="left"/>
      <w:pPr>
        <w:tabs>
          <w:tab w:val="num" w:pos="3225"/>
        </w:tabs>
        <w:ind w:left="3225" w:hanging="360"/>
      </w:pPr>
    </w:lvl>
    <w:lvl w:ilvl="4" w:tplc="041A0019">
      <w:start w:val="1"/>
      <w:numFmt w:val="lowerLetter"/>
      <w:lvlText w:val="%5."/>
      <w:lvlJc w:val="left"/>
      <w:pPr>
        <w:tabs>
          <w:tab w:val="num" w:pos="3945"/>
        </w:tabs>
        <w:ind w:left="3945" w:hanging="360"/>
      </w:pPr>
    </w:lvl>
    <w:lvl w:ilvl="5" w:tplc="041A001B">
      <w:start w:val="1"/>
      <w:numFmt w:val="lowerRoman"/>
      <w:lvlText w:val="%6."/>
      <w:lvlJc w:val="right"/>
      <w:pPr>
        <w:tabs>
          <w:tab w:val="num" w:pos="4665"/>
        </w:tabs>
        <w:ind w:left="4665" w:hanging="180"/>
      </w:pPr>
    </w:lvl>
    <w:lvl w:ilvl="6" w:tplc="041A000F">
      <w:start w:val="1"/>
      <w:numFmt w:val="decimal"/>
      <w:lvlText w:val="%7."/>
      <w:lvlJc w:val="left"/>
      <w:pPr>
        <w:tabs>
          <w:tab w:val="num" w:pos="5385"/>
        </w:tabs>
        <w:ind w:left="5385" w:hanging="360"/>
      </w:pPr>
    </w:lvl>
    <w:lvl w:ilvl="7" w:tplc="041A0019">
      <w:start w:val="1"/>
      <w:numFmt w:val="lowerLetter"/>
      <w:lvlText w:val="%8."/>
      <w:lvlJc w:val="left"/>
      <w:pPr>
        <w:tabs>
          <w:tab w:val="num" w:pos="6105"/>
        </w:tabs>
        <w:ind w:left="6105" w:hanging="360"/>
      </w:pPr>
    </w:lvl>
    <w:lvl w:ilvl="8" w:tplc="041A001B">
      <w:start w:val="1"/>
      <w:numFmt w:val="lowerRoman"/>
      <w:lvlText w:val="%9."/>
      <w:lvlJc w:val="right"/>
      <w:pPr>
        <w:tabs>
          <w:tab w:val="num" w:pos="6825"/>
        </w:tabs>
        <w:ind w:left="6825" w:hanging="180"/>
      </w:pPr>
    </w:lvl>
  </w:abstractNum>
  <w:abstractNum w:abstractNumId="16">
    <w:nsid w:val="530D56C6"/>
    <w:multiLevelType w:val="hybridMultilevel"/>
    <w:tmpl w:val="76D2C8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5E9A137F"/>
    <w:multiLevelType w:val="hybridMultilevel"/>
    <w:tmpl w:val="2EE6BC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3F448F3"/>
    <w:multiLevelType w:val="hybridMultilevel"/>
    <w:tmpl w:val="FA74F8C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9">
    <w:nsid w:val="689C7AEC"/>
    <w:multiLevelType w:val="hybridMultilevel"/>
    <w:tmpl w:val="76D2C8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6A213656"/>
    <w:multiLevelType w:val="hybridMultilevel"/>
    <w:tmpl w:val="0BC86944"/>
    <w:lvl w:ilvl="0" w:tplc="EB8CEF1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6E102CAF"/>
    <w:multiLevelType w:val="hybridMultilevel"/>
    <w:tmpl w:val="FFEED65A"/>
    <w:lvl w:ilvl="0" w:tplc="CD363000">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2">
    <w:nsid w:val="6ED93839"/>
    <w:multiLevelType w:val="hybridMultilevel"/>
    <w:tmpl w:val="023ABEF6"/>
    <w:lvl w:ilvl="0" w:tplc="041A000F">
      <w:start w:val="1"/>
      <w:numFmt w:val="decimal"/>
      <w:lvlText w:val="%1."/>
      <w:lvlJc w:val="left"/>
      <w:pPr>
        <w:ind w:left="720" w:hanging="360"/>
      </w:pPr>
    </w:lvl>
    <w:lvl w:ilvl="1" w:tplc="F6C69C14">
      <w:numFmt w:val="bullet"/>
      <w:lvlText w:val="-"/>
      <w:lvlJc w:val="left"/>
      <w:pPr>
        <w:ind w:left="720" w:hanging="360"/>
      </w:pPr>
      <w:rPr>
        <w:rFonts w:hint="default" w:ascii="Times New Roman" w:hAnsi="Times New Roman" w:eastAsia="Times New Roman" w:cs="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58A0753"/>
    <w:multiLevelType w:val="hybridMultilevel"/>
    <w:tmpl w:val="61381C36"/>
    <w:lvl w:ilvl="0" w:tplc="F6C69C1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
  </w:num>
  <w:num w:numId="9">
    <w:abstractNumId w:val="12"/>
  </w:num>
  <w:num w:numId="10">
    <w:abstractNumId w:val="16"/>
  </w:num>
  <w:num w:numId="11">
    <w:abstractNumId w:val="11"/>
  </w:num>
  <w:num w:numId="12">
    <w:abstractNumId w:val="8"/>
  </w:num>
  <w:num w:numId="13">
    <w:abstractNumId w:val="0"/>
  </w:num>
  <w:num w:numId="14">
    <w:abstractNumId w:val="17"/>
  </w:num>
  <w:num w:numId="15">
    <w:abstractNumId w:val="20"/>
  </w:num>
  <w:num w:numId="16">
    <w:abstractNumId w:val="3"/>
  </w:num>
  <w:num w:numId="17">
    <w:abstractNumId w:val="14"/>
  </w:num>
  <w:num w:numId="18">
    <w:abstractNumId w:val="9"/>
  </w:num>
  <w:num w:numId="19">
    <w:abstractNumId w:val="22"/>
  </w:num>
  <w:num w:numId="20">
    <w:abstractNumId w:val="10"/>
  </w:num>
  <w:num w:numId="21">
    <w:abstractNumId w:val="21"/>
  </w:num>
  <w:num w:numId="22">
    <w:abstractNumId w:val="2"/>
  </w:num>
  <w:num w:numId="23">
    <w:abstractNumId w:val="18"/>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F6F"/>
    <w:rsid w:val="0000158E"/>
    <w:rsid w:val="00005449"/>
    <w:rsid w:val="00011009"/>
    <w:rsid w:val="00012AB6"/>
    <w:rsid w:val="00013727"/>
    <w:rsid w:val="000207C5"/>
    <w:rsid w:val="00032905"/>
    <w:rsid w:val="0003372B"/>
    <w:rsid w:val="00034E3A"/>
    <w:rsid w:val="000367ED"/>
    <w:rsid w:val="0004236B"/>
    <w:rsid w:val="00047167"/>
    <w:rsid w:val="00051448"/>
    <w:rsid w:val="00056E21"/>
    <w:rsid w:val="00063052"/>
    <w:rsid w:val="0009769A"/>
    <w:rsid w:val="000B7CE0"/>
    <w:rsid w:val="000D478E"/>
    <w:rsid w:val="000D752E"/>
    <w:rsid w:val="000D7C2E"/>
    <w:rsid w:val="000F3B62"/>
    <w:rsid w:val="000F538B"/>
    <w:rsid w:val="00122168"/>
    <w:rsid w:val="00143103"/>
    <w:rsid w:val="001558F1"/>
    <w:rsid w:val="00155B04"/>
    <w:rsid w:val="00160F1D"/>
    <w:rsid w:val="0016139A"/>
    <w:rsid w:val="00165E82"/>
    <w:rsid w:val="001A7E04"/>
    <w:rsid w:val="001B7A05"/>
    <w:rsid w:val="001F3D3C"/>
    <w:rsid w:val="00202504"/>
    <w:rsid w:val="00213B01"/>
    <w:rsid w:val="00234F6C"/>
    <w:rsid w:val="00236BC9"/>
    <w:rsid w:val="00244C12"/>
    <w:rsid w:val="00245D60"/>
    <w:rsid w:val="0024704D"/>
    <w:rsid w:val="00247B96"/>
    <w:rsid w:val="00255A2B"/>
    <w:rsid w:val="002561D1"/>
    <w:rsid w:val="00260AC4"/>
    <w:rsid w:val="00261EC6"/>
    <w:rsid w:val="00282105"/>
    <w:rsid w:val="0029742D"/>
    <w:rsid w:val="0029753D"/>
    <w:rsid w:val="002B55C5"/>
    <w:rsid w:val="002B5CC3"/>
    <w:rsid w:val="002B6B9B"/>
    <w:rsid w:val="002B7CE2"/>
    <w:rsid w:val="002C0DA2"/>
    <w:rsid w:val="002C0F5A"/>
    <w:rsid w:val="002D6B79"/>
    <w:rsid w:val="002D7EAB"/>
    <w:rsid w:val="002E16C3"/>
    <w:rsid w:val="002E1C6B"/>
    <w:rsid w:val="002E2648"/>
    <w:rsid w:val="002F12F3"/>
    <w:rsid w:val="003143B3"/>
    <w:rsid w:val="00315CFC"/>
    <w:rsid w:val="00317EBD"/>
    <w:rsid w:val="0032105C"/>
    <w:rsid w:val="00322CAC"/>
    <w:rsid w:val="0032685F"/>
    <w:rsid w:val="00351692"/>
    <w:rsid w:val="00352A7D"/>
    <w:rsid w:val="00356426"/>
    <w:rsid w:val="00372D91"/>
    <w:rsid w:val="0037487F"/>
    <w:rsid w:val="003805E7"/>
    <w:rsid w:val="003820C3"/>
    <w:rsid w:val="003A5F2F"/>
    <w:rsid w:val="003B3CAA"/>
    <w:rsid w:val="003C24AB"/>
    <w:rsid w:val="003C6D87"/>
    <w:rsid w:val="003E4123"/>
    <w:rsid w:val="003F266E"/>
    <w:rsid w:val="003F61F2"/>
    <w:rsid w:val="004036E6"/>
    <w:rsid w:val="0040595D"/>
    <w:rsid w:val="00430133"/>
    <w:rsid w:val="00431D53"/>
    <w:rsid w:val="0044133C"/>
    <w:rsid w:val="004548AD"/>
    <w:rsid w:val="00456912"/>
    <w:rsid w:val="004766CA"/>
    <w:rsid w:val="004851C0"/>
    <w:rsid w:val="00493D58"/>
    <w:rsid w:val="004B7EEF"/>
    <w:rsid w:val="004C3F4B"/>
    <w:rsid w:val="004D49F0"/>
    <w:rsid w:val="004D5C32"/>
    <w:rsid w:val="004E2D71"/>
    <w:rsid w:val="004E426B"/>
    <w:rsid w:val="005041AB"/>
    <w:rsid w:val="00504EF9"/>
    <w:rsid w:val="0052752A"/>
    <w:rsid w:val="005277A3"/>
    <w:rsid w:val="00533F82"/>
    <w:rsid w:val="00546A34"/>
    <w:rsid w:val="00552CBE"/>
    <w:rsid w:val="00573D29"/>
    <w:rsid w:val="00591004"/>
    <w:rsid w:val="0059275E"/>
    <w:rsid w:val="005A5AEA"/>
    <w:rsid w:val="005B5172"/>
    <w:rsid w:val="005C66C2"/>
    <w:rsid w:val="005D2CD1"/>
    <w:rsid w:val="005D56C5"/>
    <w:rsid w:val="005E20A5"/>
    <w:rsid w:val="005E7383"/>
    <w:rsid w:val="005F5043"/>
    <w:rsid w:val="006247D9"/>
    <w:rsid w:val="00636D2A"/>
    <w:rsid w:val="00637D90"/>
    <w:rsid w:val="006408DF"/>
    <w:rsid w:val="00643A6E"/>
    <w:rsid w:val="0064512E"/>
    <w:rsid w:val="0064579E"/>
    <w:rsid w:val="006A3655"/>
    <w:rsid w:val="006A6B8C"/>
    <w:rsid w:val="006B423C"/>
    <w:rsid w:val="006C31FE"/>
    <w:rsid w:val="006C51C3"/>
    <w:rsid w:val="006E5856"/>
    <w:rsid w:val="007053AE"/>
    <w:rsid w:val="007204E1"/>
    <w:rsid w:val="0072609D"/>
    <w:rsid w:val="00741314"/>
    <w:rsid w:val="00745336"/>
    <w:rsid w:val="007833C6"/>
    <w:rsid w:val="007850D3"/>
    <w:rsid w:val="00796160"/>
    <w:rsid w:val="007A564F"/>
    <w:rsid w:val="007B1ECB"/>
    <w:rsid w:val="007B5EFC"/>
    <w:rsid w:val="007C260B"/>
    <w:rsid w:val="007D3219"/>
    <w:rsid w:val="007D3932"/>
    <w:rsid w:val="007D792A"/>
    <w:rsid w:val="007E346D"/>
    <w:rsid w:val="007F58B9"/>
    <w:rsid w:val="007F639F"/>
    <w:rsid w:val="008049AD"/>
    <w:rsid w:val="00816EF0"/>
    <w:rsid w:val="00830825"/>
    <w:rsid w:val="00842BCF"/>
    <w:rsid w:val="0084450E"/>
    <w:rsid w:val="00852BCE"/>
    <w:rsid w:val="00861491"/>
    <w:rsid w:val="008670B8"/>
    <w:rsid w:val="008737D6"/>
    <w:rsid w:val="00877966"/>
    <w:rsid w:val="00880284"/>
    <w:rsid w:val="00883FA2"/>
    <w:rsid w:val="00897934"/>
    <w:rsid w:val="008A47BC"/>
    <w:rsid w:val="008D4C7F"/>
    <w:rsid w:val="008E6868"/>
    <w:rsid w:val="008F28AC"/>
    <w:rsid w:val="008F5CEB"/>
    <w:rsid w:val="00901BB1"/>
    <w:rsid w:val="009045B6"/>
    <w:rsid w:val="009055DF"/>
    <w:rsid w:val="00925A7F"/>
    <w:rsid w:val="00931EF3"/>
    <w:rsid w:val="0095740A"/>
    <w:rsid w:val="009A28A0"/>
    <w:rsid w:val="009A41FA"/>
    <w:rsid w:val="009A5717"/>
    <w:rsid w:val="009C1375"/>
    <w:rsid w:val="009D249F"/>
    <w:rsid w:val="009E6778"/>
    <w:rsid w:val="009E79E0"/>
    <w:rsid w:val="009F0539"/>
    <w:rsid w:val="009F1E1C"/>
    <w:rsid w:val="009F3314"/>
    <w:rsid w:val="00A05A12"/>
    <w:rsid w:val="00A37DE2"/>
    <w:rsid w:val="00A56AF3"/>
    <w:rsid w:val="00A621E1"/>
    <w:rsid w:val="00A661C3"/>
    <w:rsid w:val="00A665A0"/>
    <w:rsid w:val="00A83DFF"/>
    <w:rsid w:val="00AB36C6"/>
    <w:rsid w:val="00AC0F13"/>
    <w:rsid w:val="00AC27CB"/>
    <w:rsid w:val="00AD159E"/>
    <w:rsid w:val="00AD791F"/>
    <w:rsid w:val="00AE166F"/>
    <w:rsid w:val="00B01288"/>
    <w:rsid w:val="00B11A8C"/>
    <w:rsid w:val="00B333A5"/>
    <w:rsid w:val="00B3497B"/>
    <w:rsid w:val="00B52A57"/>
    <w:rsid w:val="00B5623E"/>
    <w:rsid w:val="00B63FE5"/>
    <w:rsid w:val="00B650C1"/>
    <w:rsid w:val="00B659B2"/>
    <w:rsid w:val="00B728E0"/>
    <w:rsid w:val="00B85054"/>
    <w:rsid w:val="00B85898"/>
    <w:rsid w:val="00BD5810"/>
    <w:rsid w:val="00BD603E"/>
    <w:rsid w:val="00BD7245"/>
    <w:rsid w:val="00BE2B40"/>
    <w:rsid w:val="00BF0827"/>
    <w:rsid w:val="00BF61C1"/>
    <w:rsid w:val="00C05759"/>
    <w:rsid w:val="00C13110"/>
    <w:rsid w:val="00C40099"/>
    <w:rsid w:val="00C4112E"/>
    <w:rsid w:val="00C577F3"/>
    <w:rsid w:val="00C74A90"/>
    <w:rsid w:val="00C77FF6"/>
    <w:rsid w:val="00C81A29"/>
    <w:rsid w:val="00C858A9"/>
    <w:rsid w:val="00C951D5"/>
    <w:rsid w:val="00CA731F"/>
    <w:rsid w:val="00CB0E79"/>
    <w:rsid w:val="00CB40E8"/>
    <w:rsid w:val="00CC0F6F"/>
    <w:rsid w:val="00CC4C3B"/>
    <w:rsid w:val="00CC5730"/>
    <w:rsid w:val="00CC74DA"/>
    <w:rsid w:val="00CD067F"/>
    <w:rsid w:val="00CD1079"/>
    <w:rsid w:val="00CD6786"/>
    <w:rsid w:val="00CD742D"/>
    <w:rsid w:val="00CE0853"/>
    <w:rsid w:val="00D14F7D"/>
    <w:rsid w:val="00D16B70"/>
    <w:rsid w:val="00D2258E"/>
    <w:rsid w:val="00D46DBE"/>
    <w:rsid w:val="00D50685"/>
    <w:rsid w:val="00D73034"/>
    <w:rsid w:val="00DA7588"/>
    <w:rsid w:val="00DA7E38"/>
    <w:rsid w:val="00DB517C"/>
    <w:rsid w:val="00DB77BA"/>
    <w:rsid w:val="00DC23DE"/>
    <w:rsid w:val="00DD3823"/>
    <w:rsid w:val="00DD5D87"/>
    <w:rsid w:val="00DE77E9"/>
    <w:rsid w:val="00DF3957"/>
    <w:rsid w:val="00DF4663"/>
    <w:rsid w:val="00DF53C8"/>
    <w:rsid w:val="00E10BDE"/>
    <w:rsid w:val="00E20929"/>
    <w:rsid w:val="00E24D78"/>
    <w:rsid w:val="00E27F9F"/>
    <w:rsid w:val="00E32CB5"/>
    <w:rsid w:val="00E42FDF"/>
    <w:rsid w:val="00E52F1C"/>
    <w:rsid w:val="00E64B88"/>
    <w:rsid w:val="00E7627B"/>
    <w:rsid w:val="00E80BB8"/>
    <w:rsid w:val="00E815B2"/>
    <w:rsid w:val="00EA0ED9"/>
    <w:rsid w:val="00EA1918"/>
    <w:rsid w:val="00EB3313"/>
    <w:rsid w:val="00EB7A72"/>
    <w:rsid w:val="00EC19C1"/>
    <w:rsid w:val="00EE2AA9"/>
    <w:rsid w:val="00EE713F"/>
    <w:rsid w:val="00EF17DD"/>
    <w:rsid w:val="00F23D6C"/>
    <w:rsid w:val="00F2618B"/>
    <w:rsid w:val="00F27646"/>
    <w:rsid w:val="00F321F2"/>
    <w:rsid w:val="00F4364E"/>
    <w:rsid w:val="00F4535B"/>
    <w:rsid w:val="00F45646"/>
    <w:rsid w:val="00F541B4"/>
    <w:rsid w:val="00F55A88"/>
    <w:rsid w:val="00F72102"/>
    <w:rsid w:val="00F80A8F"/>
    <w:rsid w:val="00FD16FF"/>
    <w:rsid w:val="00FD1B89"/>
    <w:rsid w:val="00FF6135"/>
    <w:rsid w:val="00FF65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477EBE8"/>
  <w15:docId w15:val="{A44B510A-7864-4F0C-BE05-74FDC9167D8C}"/>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C0F6F"/>
    <w:rPr>
      <w:rFonts w:eastAsia="Times New Roman" w:cs="Times New Roman"/>
      <w:sz w:val="22"/>
      <w:szCs w:val="20"/>
      <w:lang w:eastAsia="hr-HR"/>
    </w:rPr>
  </w:style>
  <w:style w:type="paragraph" w:styleId="Naslov1">
    <w:name w:val="heading 1"/>
    <w:basedOn w:val="Normal"/>
    <w:next w:val="Normal"/>
    <w:link w:val="Naslov1Char"/>
    <w:qFormat/>
    <w:rsid w:val="00FF6135"/>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Naslov2">
    <w:name w:val="heading 2"/>
    <w:basedOn w:val="Normal"/>
    <w:next w:val="Normal"/>
    <w:link w:val="Naslov2Char"/>
    <w:semiHidden/>
    <w:unhideWhenUsed/>
    <w:qFormat/>
    <w:rsid w:val="00CC0F6F"/>
    <w:pPr>
      <w:keepNext/>
      <w:outlineLvl w:val="1"/>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semiHidden/>
    <w:rsid w:val="00CC0F6F"/>
    <w:rPr>
      <w:rFonts w:eastAsia="Times New Roman" w:cs="Times New Roman"/>
      <w:b/>
      <w:szCs w:val="20"/>
      <w:lang w:eastAsia="hr-HR"/>
    </w:rPr>
  </w:style>
  <w:style w:type="paragraph" w:styleId="Tijeloteksta">
    <w:name w:val="Body Text"/>
    <w:basedOn w:val="Normal"/>
    <w:link w:val="TijelotekstaChar"/>
    <w:semiHidden/>
    <w:unhideWhenUsed/>
    <w:rsid w:val="00CC0F6F"/>
    <w:rPr>
      <w:sz w:val="20"/>
    </w:rPr>
  </w:style>
  <w:style w:type="character" w:styleId="TijelotekstaChar" w:customStyle="true">
    <w:name w:val="Tijelo teksta Char"/>
    <w:basedOn w:val="Zadanifontodlomka"/>
    <w:link w:val="Tijeloteksta"/>
    <w:semiHidden/>
    <w:rsid w:val="00CC0F6F"/>
    <w:rPr>
      <w:rFonts w:eastAsia="Times New Roman" w:cs="Times New Roman"/>
      <w:sz w:val="20"/>
      <w:szCs w:val="20"/>
      <w:lang w:eastAsia="hr-HR"/>
    </w:rPr>
  </w:style>
  <w:style w:type="paragraph" w:styleId="Tijeloteksta2">
    <w:name w:val="Body Text 2"/>
    <w:basedOn w:val="Normal"/>
    <w:link w:val="Tijeloteksta2Char"/>
    <w:semiHidden/>
    <w:unhideWhenUsed/>
    <w:rsid w:val="00CC0F6F"/>
    <w:pPr>
      <w:jc w:val="both"/>
    </w:pPr>
    <w:rPr>
      <w:sz w:val="24"/>
    </w:rPr>
  </w:style>
  <w:style w:type="character" w:styleId="Tijeloteksta2Char" w:customStyle="true">
    <w:name w:val="Tijelo teksta 2 Char"/>
    <w:basedOn w:val="Zadanifontodlomka"/>
    <w:link w:val="Tijeloteksta2"/>
    <w:semiHidden/>
    <w:rsid w:val="00CC0F6F"/>
    <w:rPr>
      <w:rFonts w:eastAsia="Times New Roman" w:cs="Times New Roman"/>
      <w:szCs w:val="20"/>
      <w:lang w:eastAsia="hr-HR"/>
    </w:rPr>
  </w:style>
  <w:style w:type="paragraph" w:styleId="Odlomakpopisa">
    <w:name w:val="List Paragraph"/>
    <w:basedOn w:val="Normal"/>
    <w:uiPriority w:val="34"/>
    <w:qFormat/>
    <w:rsid w:val="00CC0F6F"/>
    <w:pPr>
      <w:ind w:left="720"/>
      <w:contextualSpacing/>
    </w:pPr>
  </w:style>
  <w:style w:type="paragraph" w:styleId="Zaglavlje">
    <w:name w:val="header"/>
    <w:basedOn w:val="Normal"/>
    <w:link w:val="ZaglavljeChar"/>
    <w:uiPriority w:val="99"/>
    <w:unhideWhenUsed/>
    <w:rsid w:val="00CC0F6F"/>
    <w:pPr>
      <w:tabs>
        <w:tab w:val="center" w:pos="4536"/>
        <w:tab w:val="right" w:pos="9072"/>
      </w:tabs>
    </w:pPr>
  </w:style>
  <w:style w:type="character" w:styleId="ZaglavljeChar" w:customStyle="true">
    <w:name w:val="Zaglavlje Char"/>
    <w:basedOn w:val="Zadanifontodlomka"/>
    <w:link w:val="Zaglavlje"/>
    <w:uiPriority w:val="99"/>
    <w:rsid w:val="00CC0F6F"/>
    <w:rPr>
      <w:rFonts w:eastAsia="Times New Roman" w:cs="Times New Roman"/>
      <w:sz w:val="22"/>
      <w:szCs w:val="20"/>
      <w:lang w:eastAsia="hr-HR"/>
    </w:rPr>
  </w:style>
  <w:style w:type="paragraph" w:styleId="Podnoje">
    <w:name w:val="footer"/>
    <w:basedOn w:val="Normal"/>
    <w:link w:val="PodnojeChar"/>
    <w:uiPriority w:val="99"/>
    <w:unhideWhenUsed/>
    <w:rsid w:val="00CC0F6F"/>
    <w:pPr>
      <w:tabs>
        <w:tab w:val="center" w:pos="4536"/>
        <w:tab w:val="right" w:pos="9072"/>
      </w:tabs>
    </w:pPr>
  </w:style>
  <w:style w:type="character" w:styleId="PodnojeChar" w:customStyle="true">
    <w:name w:val="Podnožje Char"/>
    <w:basedOn w:val="Zadanifontodlomka"/>
    <w:link w:val="Podnoje"/>
    <w:uiPriority w:val="99"/>
    <w:rsid w:val="00CC0F6F"/>
    <w:rPr>
      <w:rFonts w:eastAsia="Times New Roman" w:cs="Times New Roman"/>
      <w:sz w:val="22"/>
      <w:szCs w:val="20"/>
      <w:lang w:eastAsia="hr-HR"/>
    </w:rPr>
  </w:style>
  <w:style w:type="paragraph" w:styleId="Tekstbalonia">
    <w:name w:val="Balloon Text"/>
    <w:basedOn w:val="Normal"/>
    <w:link w:val="TekstbaloniaChar"/>
    <w:uiPriority w:val="99"/>
    <w:semiHidden/>
    <w:unhideWhenUsed/>
    <w:rsid w:val="00CC0F6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C0F6F"/>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DD3823"/>
    <w:rPr>
      <w:color w:val="808080"/>
      <w:bdr w:val="none" w:color="auto" w:sz="0" w:space="0"/>
      <w:shd w:val="clear" w:color="auto" w:fill="CCFFFF"/>
    </w:rPr>
  </w:style>
  <w:style w:type="character" w:styleId="eSPISCCParagraphDefaultFont" w:customStyle="true">
    <w:name w:val="eSPIS_CC_Paragraph Default Font"/>
    <w:basedOn w:val="Zadanifontodlomka"/>
    <w:rsid w:val="00DD382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D3823"/>
    <w:rPr>
      <w:szCs w:val="24"/>
      <w:bdr w:val="none" w:color="auto" w:sz="0" w:space="0"/>
      <w:shd w:val="clear" w:color="auto" w:fill="FFFFCC"/>
      <w:lang w:val="hr-HR"/>
    </w:rPr>
  </w:style>
  <w:style w:type="character" w:styleId="PozadinaSvijetloCrvena" w:customStyle="true">
    <w:name w:val="Pozadina_SvijetloCrvena"/>
    <w:basedOn w:val="eSPISCCParagraphDefaultFont"/>
    <w:rsid w:val="00DD382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D3823"/>
    <w:rPr>
      <w:rFonts w:ascii="Times New Roman" w:hAnsi="Times New Roman" w:cs="Times New Roman"/>
      <w:sz w:val="24"/>
      <w:szCs w:val="24"/>
      <w:bdr w:val="none" w:color="auto" w:sz="0" w:space="0"/>
      <w:shd w:val="clear" w:color="auto" w:fill="CCFFCC"/>
      <w:lang w:val="hr-HR"/>
    </w:rPr>
  </w:style>
  <w:style w:type="character" w:styleId="Naslov1Char" w:customStyle="true">
    <w:name w:val="Naslov 1 Char"/>
    <w:basedOn w:val="Zadanifontodlomka"/>
    <w:link w:val="Naslov1"/>
    <w:rsid w:val="00FF6135"/>
    <w:rPr>
      <w:rFonts w:asciiTheme="majorHAnsi" w:hAnsiTheme="majorHAnsi" w:eastAsiaTheme="majorEastAsia" w:cstheme="majorBidi"/>
      <w:color w:val="365F91" w:themeColor="accent1" w:themeShade="BF"/>
      <w:sz w:val="32"/>
      <w:szCs w:val="32"/>
      <w:lang w:eastAsia="hr-HR"/>
    </w:rPr>
  </w:style>
  <w:style w:type="paragraph" w:styleId="Default" w:customStyle="true">
    <w:name w:val="Default"/>
    <w:rsid w:val="00A05A12"/>
    <w:pPr>
      <w:autoSpaceDE w:val="false"/>
      <w:autoSpaceDN w:val="false"/>
      <w:adjustRightInd w:val="false"/>
    </w:pPr>
    <w:rPr>
      <w:rFonts w:ascii="Arial" w:hAnsi="Arial" w:eastAsia="Times New Roman" w:cs="Arial"/>
      <w:color w:val="000000"/>
      <w:szCs w:val="24"/>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207327">
      <w:bodyDiv w:val="true"/>
      <w:marLeft w:val="0"/>
      <w:marRight w:val="0"/>
      <w:marTop w:val="0"/>
      <w:marBottom w:val="0"/>
      <w:divBdr>
        <w:top w:val="none" w:color="auto" w:sz="0" w:space="0"/>
        <w:left w:val="none" w:color="auto" w:sz="0" w:space="0"/>
        <w:bottom w:val="none" w:color="auto" w:sz="0" w:space="0"/>
        <w:right w:val="none" w:color="auto" w:sz="0" w:space="0"/>
      </w:divBdr>
    </w:div>
    <w:div w:id="771322123">
      <w:bodyDiv w:val="true"/>
      <w:marLeft w:val="0"/>
      <w:marRight w:val="0"/>
      <w:marTop w:val="0"/>
      <w:marBottom w:val="0"/>
      <w:divBdr>
        <w:top w:val="none" w:color="auto" w:sz="0" w:space="0"/>
        <w:left w:val="none" w:color="auto" w:sz="0" w:space="0"/>
        <w:bottom w:val="none" w:color="auto" w:sz="0" w:space="0"/>
        <w:right w:val="none" w:color="auto" w:sz="0" w:space="0"/>
      </w:divBdr>
    </w:div>
    <w:div w:id="1267426791">
      <w:bodyDiv w:val="true"/>
      <w:marLeft w:val="0"/>
      <w:marRight w:val="0"/>
      <w:marTop w:val="0"/>
      <w:marBottom w:val="0"/>
      <w:divBdr>
        <w:top w:val="none" w:color="auto" w:sz="0" w:space="0"/>
        <w:left w:val="none" w:color="auto" w:sz="0" w:space="0"/>
        <w:bottom w:val="none" w:color="auto" w:sz="0" w:space="0"/>
        <w:right w:val="none" w:color="auto" w:sz="0" w:space="0"/>
      </w:divBdr>
    </w:div>
    <w:div w:id="213663153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svibnja 2022.</izvorni_sadrzaj>
    <derivirana_varijabla naziv="DomainObject.StvarniPocetakDatum_1">9. svibnja 2022.</derivirana_varijabla>
  </DomainObject.StvarniPocetakDatum>
  <DomainObject.StvarniZavrsetakDatum>
    <izvorni_sadrzaj>9. svibnja 2022.</izvorni_sadrzaj>
    <derivirana_varijabla naziv="DomainObject.StvarniZavrsetakDatum_1">9. svibnja 2022.</derivirana_varijabla>
  </DomainObject.StvarniZavrsetakDatum>
  <DomainObject.PlaniraniZavrsetakDatum>
    <izvorni_sadrzaj>9. svibnja 2022.</izvorni_sadrzaj>
    <derivirana_varijabla naziv="DomainObject.PlaniraniZavrsetakDatum_1">9. svibnja 2022.</derivirana_varijabla>
  </DomainObject.PlaniraniZavrsetakDatum>
  <DomainObject.PlaniraniPocetakDatum>
    <izvorni_sadrzaj>9. svibnja 2022.</izvorni_sadrzaj>
    <derivirana_varijabla naziv="DomainObject.PlaniraniPocetakDatum_1">9. svibnja 2022.</derivirana_varijabla>
  </DomainObject.PlaniraniPocetakDatum>
  <DomainObject.StvarniPocetakVrijeme>
    <izvorni_sadrzaj>10:11</izvorni_sadrzaj>
    <derivirana_varijabla naziv="DomainObject.StvarniPocetakVrijeme_1">10:11</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10:11</izvorni_sadrzaj>
    <derivirana_varijabla naziv="DomainObject.PlaniraniPocetakVrijeme_1">10:11</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9. svibnja 2022.</izvorni_sadrzaj>
    <derivirana_varijabla naziv="DomainObject.Zapisnik.DatumKreiranja_1">9. svibnja 2022.</derivirana_varijabla>
  </DomainObject.Zapisnik.DatumKreiranja>
  <DomainObject.Zapisnik.ImovinskaKorist>
    <izvorni_sadrzaj/>
    <derivirana_varijabla naziv="DomainObject.Zapisnik.ImovinskaKorist_1"/>
  </DomainObject.Zapisnik.ImovinskaKorist>
  <DomainObject.Zapisnik.Oznaka>
    <izvorni_sadrzaj>St-973/2019-231</izvorni_sadrzaj>
    <derivirana_varijabla naziv="DomainObject.Zapisnik.Oznaka_1">St-973/2019-231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2019.</izvorni_sadrzaj>
    <derivirana_varijabla naziv="DomainObject.Predmet.DatumOsnivanja_1">18.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listopada 2024.</izvorni_sadrzaj>
    <derivirana_varijabla naziv="DomainObject.Predmet.DatumRjesavanja_1">11. listopada 2024.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St-973/2019</izvorni_sadrzaj>
    <derivirana_varijabla naziv="DomainObject.Predmet.OznakaBroj_1">St-973/2019</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JUST-GRADITELJSTVO d.o.o. za graditeljstvo i poslovanje nekretninama u stečaju</izvorni_sadrzaj>
    <derivirana_varijabla naziv="DomainObject.Predmet.ProtustrankaFormated_1">  JUST-GRADITELJSTVO d.o.o. za graditeljstvo i poslovanje nekretninama u stečaju</derivirana_varijabla>
  </DomainObject.Predmet.ProtustrankaFormated>
  <DomainObject.Predmet.ProtustrankaFormatedOIB>
    <izvorni_sadrzaj>  JUST-GRADITELJSTVO d.o.o. za graditeljstvo i poslovanje nekretninama u stečaju, OIB 57303316329</izvorni_sadrzaj>
    <derivirana_varijabla naziv="DomainObject.Predmet.ProtustrankaFormatedOIB_1">  JUST-GRADITELJSTVO d.o.o. za graditeljstvo i poslovanje nekretninama u stečaju, OIB 57303316329</derivirana_varijabla>
  </DomainObject.Predmet.ProtustrankaFormatedOIB>
  <DomainObject.Predmet.ProtustrankaFormatedWithAdress>
    <izvorni_sadrzaj> JUST-GRADITELJSTVO d.o.o. za graditeljstvo i poslovanje nekretninama u stečaju, Dužice 28, 10000 Zagreb</izvorni_sadrzaj>
    <derivirana_varijabla naziv="DomainObject.Predmet.ProtustrankaFormatedWithAdress_1"> JUST-GRADITELJSTVO d.o.o. za graditeljstvo i poslovanje nekretninama u stečaju, Dužice 28, 10000 Zagreb</derivirana_varijabla>
  </DomainObject.Predmet.ProtustrankaFormatedWithAdress>
  <DomainObject.Predmet.ProtustrankaFormatedWithAdressOIB>
    <izvorni_sadrzaj> JUST-GRADITELJSTVO d.o.o. za graditeljstvo i poslovanje nekretninama u stečaju, OIB 57303316329, Dužice 28, 10000 Zagreb</izvorni_sadrzaj>
    <derivirana_varijabla naziv="DomainObject.Predmet.ProtustrankaFormatedWithAdressOIB_1"> JUST-GRADITELJSTVO d.o.o. za graditeljstvo i poslovanje nekretninama u stečaju, OIB 57303316329, Dužice 28, 10000 Zagreb</derivirana_varijabla>
  </DomainObject.Predmet.ProtustrankaFormatedWithAdressOIB>
  <DomainObject.Predmet.ProtustrankaWithAdress>
    <izvorni_sadrzaj>JUST-GRADITELJSTVO d.o.o. za graditeljstvo i poslovanje nekretninama u stečaju Dužice 28, 10000 Zagreb</izvorni_sadrzaj>
    <derivirana_varijabla naziv="DomainObject.Predmet.ProtustrankaWithAdress_1">JUST-GRADITELJSTVO d.o.o. za graditeljstvo i poslovanje nekretninama u stečaju Dužice 28, 10000 Zagreb</derivirana_varijabla>
  </DomainObject.Predmet.ProtustrankaWithAdress>
  <DomainObject.Predmet.ProtustrankaWithAdressOIB>
    <izvorni_sadrzaj>JUST-GRADITELJSTVO d.o.o. za graditeljstvo i poslovanje nekretninama u stečaju, OIB 57303316329, Dužice 28, 10000 Zagreb</izvorni_sadrzaj>
    <derivirana_varijabla naziv="DomainObject.Predmet.ProtustrankaWithAdressOIB_1">JUST-GRADITELJSTVO d.o.o. za graditeljstvo i poslovanje nekretninama u stečaju, OIB 57303316329, Dužice 28, 10000 Zagreb</derivirana_varijabla>
  </DomainObject.Predmet.ProtustrankaWithAdressOIB>
  <DomainObject.Predmet.ProtustrankaNazivFormated>
    <izvorni_sadrzaj>JUST-GRADITELJSTVO d.o.o. za graditeljstvo i poslovanje nekretninama u stečaju</izvorni_sadrzaj>
    <derivirana_varijabla naziv="DomainObject.Predmet.ProtustrankaNazivFormated_1">JUST-GRADITELJSTVO d.o.o. za graditeljstvo i poslovanje nekretninama u stečaju</derivirana_varijabla>
  </DomainObject.Predmet.ProtustrankaNazivFormated>
  <DomainObject.Predmet.ProtustrankaNazivFormatedOIB>
    <izvorni_sadrzaj>JUST-GRADITELJSTVO d.o.o. za graditeljstvo i poslovanje nekretninama u stečaju, OIB 57303316329</izvorni_sadrzaj>
    <derivirana_varijabla naziv="DomainObject.Predmet.ProtustrankaNazivFormatedOIB_1">JUST-GRADITELJSTVO d.o.o. za graditeljstvo i poslovanje nekretninama u stečaju, OIB 57303316329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219, Kennedyev trg 11</izvorni_sadrzaj>
    <derivirana_varijabla naziv="DomainObject.Predmet.Referada.Prostorija.Naziv_1">soba 219, Kennedyev trg 11</derivirana_varijabla>
  </DomainObject.Predmet.Referada.Prostorija.Naziv>
  <DomainObject.Predmet.Referada.Prostorija.Oznaka>
    <izvorni_sadrzaj>219 Kennedyev trg 11</izvorni_sadrzaj>
    <derivirana_varijabla naziv="DomainObject.Predmet.Referada.Prostorija.Oznaka_1">219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ARSENIUS  d.o.o. za usluge; METROPROJEKT građenje, trgovina i usluge d.o.o.; Općinski građanski sud u Zagrebu</izvorni_sadrzaj>
    <derivirana_varijabla naziv="DomainObject.Predmet.StrankaFormated_1">  Financijska agencija; ARSENIUS  d.o.o. za usluge; METROPROJEKT građenje, trgovina i usluge d.o.o.; Općinski građanski sud u Zagrebu</derivirana_varijabla>
  </DomainObject.Predmet.StrankaFormated>
  <DomainObject.Predmet.StrankaFormatedOIB>
    <izvorni_sadrzaj>  Financijska agencija, OIB 85821130368; ARSENIUS  d.o.o. za usluge, OIB 74301282336; METROPROJEKT građenje, trgovina i usluge d.o.o., OIB 69013394653; Općinski građanski sud u Zagrebu, OIB 01252163117</izvorni_sadrzaj>
    <derivirana_varijabla naziv="DomainObject.Predmet.StrankaFormatedOIB_1">  Financijska agencija, OIB 85821130368; ARSENIUS  d.o.o. za usluge, OIB 74301282336; METROPROJEKT građenje, trgovina i usluge d.o.o., OIB 69013394653; Općinski građanski sud u Zagrebu, OIB 01252163117</derivirana_varijabla>
  </DomainObject.Predmet.StrankaFormatedOIB>
  <DomainObject.Predmet.StrankaFormatedWithAdress>
    <izvorni_sadrzaj> Financijska agencija, Ulica grada Vukovara 70, 10000 Zagreb; ARSENIUS  d.o.o. za usluge, Jaruščica 11, 10000 Zagreb; METROPROJEKT građenje, trgovina i usluge d.o.o., Sobolski put 16, 10000 Zagreb; Općinski građanski sud u Zagrebu, Ulica grada Vukovara 84, 10000 Zagreb</izvorni_sadrzaj>
    <derivirana_varijabla naziv="DomainObject.Predmet.StrankaFormatedWithAdress_1"> Financijska agencija, Ulica grada Vukovara 70, 10000 Zagreb; ARSENIUS  d.o.o. za usluge, Jaruščica 11, 10000 Zagreb; METROPROJEKT građenje, trgovina i usluge d.o.o., Sobolski put 16, 10000 Zagreb; Općinski građanski sud u Zagrebu, Ulica grada Vukovara 84, 10000 Zagreb</derivirana_varijabla>
  </DomainObject.Predmet.StrankaFormatedWithAdress>
  <DomainObject.Predmet.StrankaFormatedWithAdressOIB>
    <izvorni_sadrzaj> Financijska agencija, OIB 85821130368, Ulica grada Vukovara 70, 10000 Zagreb; ARSENIUS  d.o.o. za usluge, OIB 74301282336, Jaruščica 11, 10000 Zagreb; METROPROJEKT građenje, trgovina i usluge d.o.o., OIB 69013394653, Sobolski put 16, 10000 Zagreb; Općinski građanski sud u Zagrebu, OIB 01252163117, Ulica grada Vukovara 84, 10000 Zagreb</izvorni_sadrzaj>
    <derivirana_varijabla naziv="DomainObject.Predmet.StrankaFormatedWithAdressOIB_1"> Financijska agencija, OIB 85821130368, Ulica grada Vukovara 70, 10000 Zagreb; ARSENIUS  d.o.o. za usluge, OIB 74301282336, Jaruščica 11, 10000 Zagreb; METROPROJEKT građenje, trgovina i usluge d.o.o., OIB 69013394653, Sobolski put 16, 10000 Zagreb; Općinski građanski sud u Zagrebu, OIB 01252163117, Ulica grada Vukovara 84, 10000 Zagreb</derivirana_varijabla>
  </DomainObject.Predmet.StrankaFormatedWithAdressOIB>
  <DomainObject.Predmet.StrankaWithAdress>
    <izvorni_sadrzaj>Financijska agencija Ulica grada Vukovara 70,10000 Zagreb,ARSENIUS  d.o.o. za usluge Jaruščica 11,10000 Zagreb,METROPROJEKT građenje, trgovina i usluge d.o.o. Sobolski put 16,10000 Zagreb,Općinski građanski sud u Zagrebu Ulica grada Vukovara 84,10000 Zagreb</izvorni_sadrzaj>
    <derivirana_varijabla naziv="DomainObject.Predmet.StrankaWithAdress_1">Financijska agencija Ulica grada Vukovara 70,10000 Zagreb,ARSENIUS  d.o.o. za usluge Jaruščica 11,10000 Zagreb,METROPROJEKT građenje, trgovina i usluge d.o.o. Sobolski put 16,10000 Zagreb,Općinski građanski sud u Zagrebu Ulica grada Vukovara 84,10000 Zagreb</derivirana_varijabla>
  </DomainObject.Predmet.StrankaWithAdress>
  <DomainObject.Predmet.StrankaWithAdressOIB>
    <izvorni_sadrzaj>Financijska agencija, OIB 85821130368, Ulica grada Vukovara 70,10000 Zagreb,ARSENIUS  d.o.o. za usluge, OIB 74301282336, Jaruščica 11,10000 Zagreb,METROPROJEKT građenje, trgovina i usluge d.o.o., OIB 69013394653, Sobolski put 16,10000 Zagreb,Općinski građanski sud u Zagrebu, OIB 01252163117, Ulica grada Vukovara 84,10000 Zagreb</izvorni_sadrzaj>
    <derivirana_varijabla naziv="DomainObject.Predmet.StrankaWithAdressOIB_1">Financijska agencija, OIB 85821130368, Ulica grada Vukovara 70,10000 Zagreb,ARSENIUS  d.o.o. za usluge, OIB 74301282336, Jaruščica 11,10000 Zagreb,METROPROJEKT građenje, trgovina i usluge d.o.o., OIB 69013394653, Sobolski put 16,10000 Zagreb,Općinski građanski sud u Zagrebu, OIB 01252163117, Ulica grada Vukovara 84,10000 Zagreb</derivirana_varijabla>
  </DomainObject.Predmet.StrankaWithAdressOIB>
  <DomainObject.Predmet.StrankaNazivFormated>
    <izvorni_sadrzaj>Financijska agencija,ARSENIUS  d.o.o. za usluge,METROPROJEKT građenje, trgovina i usluge d.o.o.,Općinski građanski sud u Zagrebu</izvorni_sadrzaj>
    <derivirana_varijabla naziv="DomainObject.Predmet.StrankaNazivFormated_1">Financijska agencija,ARSENIUS  d.o.o. za usluge,METROPROJEKT građenje, trgovina i usluge d.o.o.,Općinski građanski sud u Zagrebu</derivirana_varijabla>
  </DomainObject.Predmet.StrankaNazivFormated>
  <DomainObject.Predmet.StrankaNazivFormatedOIB>
    <izvorni_sadrzaj>Financijska agencija, OIB 85821130368,ARSENIUS  d.o.o. za usluge, OIB 74301282336,METROPROJEKT građenje, trgovina i usluge d.o.o., OIB 69013394653,Općinski građanski sud u Zagrebu, OIB 01252163117</izvorni_sadrzaj>
    <derivirana_varijabla naziv="DomainObject.Predmet.StrankaNazivFormatedOIB_1">Financijska agencija, OIB 85821130368,ARSENIUS  d.o.o. za usluge, OIB 74301282336,METROPROJEKT građenje, trgovina i usluge d.o.o., OIB 69013394653,Općinski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Radman</izvorni_sadrzaj>
    <derivirana_varijabla naziv="DomainObject.Predmet.Zapisnicar_1">Maja Radman</derivirana_varijabla>
  </DomainObject.Predmet.Zapisnicar>
  <DomainObject.Predmet.StrankaListFormated>
    <izvorni_sadrzaj>
      <item>Financijska agencija</item>
      <item>ARSENIUS  d.o.o. za usluge</item>
      <item>METROPROJEKT građenje, trgovina i usluge d.o.o.</item>
      <item>Općinski građanski sud u Zagrebu</item>
    </izvorni_sadrzaj>
    <derivirana_varijabla naziv="DomainObject.Predmet.StrankaListFormated_1">
      <item>Financijska agencija</item>
      <item>ARSENIUS  d.o.o. za usluge</item>
      <item>METROPROJEKT građenje, trgovina i usluge d.o.o.</item>
      <item>Općinski građanski sud u Zagrebu</item>
    </derivirana_varijabla>
  </DomainObject.Predmet.StrankaListFormated>
  <DomainObject.Predmet.StrankaListFormatedOIB>
    <izvorni_sadrzaj>
      <item>Financijska agencija, OIB 85821130368</item>
      <item>ARSENIUS  d.o.o. za usluge, OIB 74301282336</item>
      <item>METROPROJEKT građenje, trgovina i usluge d.o.o., OIB 69013394653</item>
      <item>Općinski građanski sud u Zagrebu, OIB 01252163117</item>
    </izvorni_sadrzaj>
    <derivirana_varijabla naziv="DomainObject.Predmet.StrankaListFormatedOIB_1">
      <item>Financijska agencija, OIB 85821130368</item>
      <item>ARSENIUS  d.o.o. za usluge, OIB 74301282336</item>
      <item>METROPROJEKT građenje, trgovina i usluge d.o.o., OIB 69013394653</item>
      <item>Općinski građanski sud u Zagrebu, OIB 01252163117</item>
    </derivirana_varijabla>
  </DomainObject.Predmet.StrankaListFormatedOIB>
  <DomainObject.Predmet.StrankaListFormatedWithAdress>
    <izvorni_sadrzaj>
      <item>Financijska agencija, Ulica grada Vukovara 70, 10000 Zagreb</item>
      <item>ARSENIUS  d.o.o. za usluge, Jaruščica 11, 10000 Zagreb</item>
      <item>METROPROJEKT građenje, trgovina i usluge d.o.o., Sobolski put 16, 10000 Zagreb</item>
      <item>Općinski građanski sud u Zagrebu, Ulica grada Vukovara 84, 10000 Zagreb</item>
    </izvorni_sadrzaj>
    <derivirana_varijabla naziv="DomainObject.Predmet.StrankaListFormatedWithAdress_1">
      <item>Financijska agencija, Ulica grada Vukovara 70, 10000 Zagreb</item>
      <item>ARSENIUS  d.o.o. za usluge, Jaruščica 11, 10000 Zagreb</item>
      <item>METROPROJEKT građenje, trgovina i usluge d.o.o., Sobolski put 16, 10000 Zagreb</item>
      <item>Općinski građanski sud u Zagrebu, Ulica grada Vukovara 84, 10000 Zagreb</item>
    </derivirana_varijabla>
  </DomainObject.Predmet.StrankaListFormatedWithAdress>
  <DomainObject.Predmet.StrankaListFormatedWithAdressOIB>
    <izvorni_sadrzaj>
      <item>Financijska agencija, OIB 85821130368, Ulica grada Vukovara 70, 10000 Zagreb</item>
      <item>ARSENIUS  d.o.o. za usluge, OIB 74301282336, Jaruščica 11, 10000 Zagreb</item>
      <item>METROPROJEKT građenje, trgovina i usluge d.o.o., OIB 69013394653, Sobolski put 16, 10000 Zagreb</item>
      <item>Općinski građanski sud u Zagrebu, OIB 01252163117, Ulica grada Vukovara 84, 10000 Zagreb</item>
    </izvorni_sadrzaj>
    <derivirana_varijabla naziv="DomainObject.Predmet.StrankaListFormatedWithAdressOIB_1">
      <item>Financijska agencija, OIB 85821130368, Ulica grada Vukovara 70, 10000 Zagreb</item>
      <item>ARSENIUS  d.o.o. za usluge, OIB 74301282336, Jaruščica 11, 10000 Zagreb</item>
      <item>METROPROJEKT građenje, trgovina i usluge d.o.o., OIB 69013394653, Sobolski put 16, 10000 Zagreb</item>
      <item>Općinski građanski sud u Zagrebu, OIB 01252163117, Ulica grada Vukovara 84, 10000 Zagreb</item>
    </derivirana_varijabla>
  </DomainObject.Predmet.StrankaListFormatedWithAdressOIB>
  <DomainObject.Predmet.StrankaListNazivFormated>
    <izvorni_sadrzaj>
      <item>Financijska agencija</item>
      <item>ARSENIUS  d.o.o. za usluge</item>
      <item>METROPROJEKT građenje, trgovina i usluge d.o.o.</item>
      <item>Općinski građanski sud u Zagrebu</item>
    </izvorni_sadrzaj>
    <derivirana_varijabla naziv="DomainObject.Predmet.StrankaListNazivFormated_1">
      <item>Financijska agencija</item>
      <item>ARSENIUS  d.o.o. za usluge</item>
      <item>METROPROJEKT građenje, trgovina i usluge d.o.o.</item>
      <item>Općinski građanski sud u Zagrebu</item>
    </derivirana_varijabla>
  </DomainObject.Predmet.StrankaListNazivFormated>
  <DomainObject.Predmet.StrankaListNazivFormatedOIB>
    <izvorni_sadrzaj>
      <item>Financijska agencija, OIB 85821130368</item>
      <item>ARSENIUS  d.o.o. za usluge, OIB 74301282336</item>
      <item>METROPROJEKT građenje, trgovina i usluge d.o.o., OIB 69013394653</item>
      <item>Općinski građanski sud u Zagrebu, OIB 01252163117</item>
    </izvorni_sadrzaj>
    <derivirana_varijabla naziv="DomainObject.Predmet.StrankaListNazivFormatedOIB_1">
      <item>Financijska agencija, OIB 85821130368</item>
      <item>ARSENIUS  d.o.o. za usluge, OIB 74301282336</item>
      <item>METROPROJEKT građenje, trgovina i usluge d.o.o., OIB 69013394653</item>
      <item>Općinski građanski sud u Zagrebu, OIB 01252163117</item>
    </derivirana_varijabla>
  </DomainObject.Predmet.StrankaListNazivFormatedOIB>
  <DomainObject.Predmet.ProtuStrankaListFormated>
    <izvorni_sadrzaj>
      <item>JUST-GRADITELJSTVO d.o.o. za graditeljstvo i poslovanje nekretninama u stečaju</item>
    </izvorni_sadrzaj>
    <derivirana_varijabla naziv="DomainObject.Predmet.ProtuStrankaListFormated_1">
      <item>JUST-GRADITELJSTVO d.o.o. za graditeljstvo i poslovanje nekretninama u stečaju</item>
    </derivirana_varijabla>
  </DomainObject.Predmet.ProtuStrankaListFormated>
  <DomainObject.Predmet.ProtuStrankaListFormatedOIB>
    <izvorni_sadrzaj>
      <item>JUST-GRADITELJSTVO d.o.o. za graditeljstvo i poslovanje nekretninama u stečaju, OIB 57303316329</item>
    </izvorni_sadrzaj>
    <derivirana_varijabla naziv="DomainObject.Predmet.ProtuStrankaListFormatedOIB_1">
      <item>JUST-GRADITELJSTVO d.o.o. za graditeljstvo i poslovanje nekretninama u stečaju, OIB 57303316329</item>
    </derivirana_varijabla>
  </DomainObject.Predmet.ProtuStrankaListFormatedOIB>
  <DomainObject.Predmet.ProtuStrankaListFormatedWithAdress>
    <izvorni_sadrzaj>
      <item>JUST-GRADITELJSTVO d.o.o. za graditeljstvo i poslovanje nekretninama u stečaju, Dužice 28, 10000 Zagreb</item>
    </izvorni_sadrzaj>
    <derivirana_varijabla naziv="DomainObject.Predmet.ProtuStrankaListFormatedWithAdress_1">
      <item>JUST-GRADITELJSTVO d.o.o. za graditeljstvo i poslovanje nekretninama u stečaju, Dužice 28, 10000 Zagreb</item>
    </derivirana_varijabla>
  </DomainObject.Predmet.ProtuStrankaListFormatedWithAdress>
  <DomainObject.Predmet.ProtuStrankaListFormatedWithAdressOIB>
    <izvorni_sadrzaj>
      <item>JUST-GRADITELJSTVO d.o.o. za graditeljstvo i poslovanje nekretninama u stečaju, OIB 57303316329, Dužice 28, 10000 Zagreb</item>
    </izvorni_sadrzaj>
    <derivirana_varijabla naziv="DomainObject.Predmet.ProtuStrankaListFormatedWithAdressOIB_1">
      <item>JUST-GRADITELJSTVO d.o.o. za graditeljstvo i poslovanje nekretninama u stečaju, OIB 57303316329, Dužice 28, 10000 Zagreb</item>
    </derivirana_varijabla>
  </DomainObject.Predmet.ProtuStrankaListFormatedWithAdressOIB>
  <DomainObject.Predmet.ProtuStrankaListNazivFormated>
    <izvorni_sadrzaj>
      <item>JUST-GRADITELJSTVO d.o.o. za graditeljstvo i poslovanje nekretninama u stečaju</item>
    </izvorni_sadrzaj>
    <derivirana_varijabla naziv="DomainObject.Predmet.ProtuStrankaListNazivFormated_1">
      <item>JUST-GRADITELJSTVO d.o.o. za graditeljstvo i poslovanje nekretninama u stečaju</item>
    </derivirana_varijabla>
  </DomainObject.Predmet.ProtuStrankaListNazivFormated>
  <DomainObject.Predmet.ProtuStrankaListNazivFormatedOIB>
    <izvorni_sadrzaj>
      <item>JUST-GRADITELJSTVO d.o.o. za graditeljstvo i poslovanje nekretninama u stečaju, OIB 57303316329</item>
    </izvorni_sadrzaj>
    <derivirana_varijabla naziv="DomainObject.Predmet.ProtuStrankaListNazivFormatedOIB_1">
      <item>JUST-GRADITELJSTVO d.o.o. za graditeljstvo i poslovanje nekretninama u stečaju, OIB 57303316329</item>
    </derivirana_varijabla>
  </DomainObject.Predmet.ProtuStrankaListNazivFormatedOIB>
  <DomainObject.Predmet.OstaliListFormated>
    <izvorni_sadrzaj>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Vlado Rebić</item>
      <item>UNIQA osiguranje d.d.</item>
      <item>ABC INTERIJER trgovina i usluge d.o.o.</item>
      <item>Denis Totaj</item>
      <item>JEDINA NEKRETNINA d.o.o. za usluge</item>
      <item>Marko Rašica</item>
      <item>HRVATSKE ŠUME društvo s ograničenom odgovornošću</item>
    </izvorni_sadrzaj>
    <derivirana_varijabla naziv="DomainObject.Predmet.OstaliListFormated_1">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Vlado Rebić</item>
      <item>UNIQA osiguranje d.d.</item>
      <item>ABC INTERIJER trgovina i usluge d.o.o.</item>
      <item>Denis Totaj</item>
      <item>JEDINA NEKRETNINA d.o.o. za usluge</item>
      <item>Marko Rašica</item>
      <item>HRVATSKE ŠUME društvo s ograničenom odgovornošću</item>
    </derivirana_varijabla>
  </DomainObject.Predmet.OstaliListFormated>
  <DomainObject.Predmet.OstaliListFormatedOIB>
    <izvorni_sadrzaj>
      <item>Ivo Jurkić</item>
      <item>RH, Ministarstvo pravosuđa, OIB 26635293339</item>
      <item>GRADSKA PLINARA ZAGREB - OPSKRBA d.o.o.</item>
      <item>Državni zavod za statistiku, OIB 49337502853</item>
      <item>HRVATSKA RADIOTELEVIZIJA, javna ustanova</item>
      <item>Alan Milinković</item>
      <item>DRVNA INDUSTRIJA SPAČVA d.d., OIB 02046778584</item>
      <item>GRAD ZAGREB, Stručna služba gradonačelnika, Sektor za zastupanje Grada, Služba za zastupanje u parničnim i steč. postupcima</item>
      <item>OD Mađarić i Lui</item>
      <item>Maroje Stjepović, OIB 57640555089</item>
      <item>CROATIA LLOYD</item>
      <item>BUTERIN&amp;POSAVEC odvjetničko društvo, društvo s ograničenom odgovornošću, OIB 88443826619</item>
      <item>Županijsko državno odvjetništvo u Zagrebu</item>
      <item>METROPROJEKT građenje, trgovina i usluge d.o.o., OIB 69013394653</item>
      <item>GECKO d.o.o., OIB 08450756505</item>
      <item>Općinski građanski sud u Zagrebu, OIB 01252163117</item>
      <item>Župić i partneri</item>
      <item>PBZ LEASING d.o.o.</item>
      <item>VODOOPSKRBA I ODVODNJA d.o.o., OIB 83416546499</item>
      <item>Općinski građ. sud u Zagrebu, zk odjel, OIB 01252163117</item>
      <item>Zoran Tomić</item>
      <item>RH Ministarstvo financija, OIB 18683136487</item>
      <item>GOLUBIĆ TRGOVINA, OIB 86314065016</item>
      <item>ERSTE&amp;STEIERMÄRKISCHE BANKA dioničko društvo, OIB 23057039320</item>
      <item>OD Jelić, Vuković i Handžiski</item>
      <item>MAMIĆ PERIĆ REBERSKI RIMAC OD d.o.o.</item>
      <item>Antonio Volarević, odvj.</item>
      <item>OD Hanžeković i partneri</item>
      <item>MAĐARIĆ &amp; LUI - odvjetničko društvo d.o.o., OIB 27355904472</item>
      <item>CROATIA osiguranje d.d., OIB 26187994862</item>
      <item>Josip Mađarić, OIB 75732520204</item>
      <item>Damir Rosandić, OIB 47140076922</item>
      <item>Ivica Tomić, OIB 97031227740</item>
      <item>CROATIA osiguranje d.d., OIB 26187994862</item>
      <item>CROATIA LLOYD, d.d. za reosiguranje, OIB 23508929264</item>
      <item>CERIĆ NEKRETNINE j.d.o.o. za usluge, OIB 39441831007</item>
      <item>Vlado Rebić, OIB 64365379725</item>
      <item>UNIQA osiguranje d.d., OIB 75665455333</item>
      <item>ABC INTERIJER trgovina i usluge d.o.o., OIB 66358073532</item>
      <item>Denis Totaj, OIB 01772019250</item>
      <item>JEDINA NEKRETNINA d.o.o. za usluge, OIB 19172413481</item>
      <item>Marko Rašica, OIB 83549093859</item>
      <item>HRVATSKE ŠUME društvo s ograničenom odgovornošću, OIB 69693144506</item>
    </izvorni_sadrzaj>
    <derivirana_varijabla naziv="DomainObject.Predmet.OstaliListFormatedOIB_1">
      <item>Ivo Jurkić</item>
      <item>RH, Ministarstvo pravosuđa, OIB 26635293339</item>
      <item>GRADSKA PLINARA ZAGREB - OPSKRBA d.o.o.</item>
      <item>Državni zavod za statistiku, OIB 49337502853</item>
      <item>HRVATSKA RADIOTELEVIZIJA, javna ustanova</item>
      <item>Alan Milinković</item>
      <item>DRVNA INDUSTRIJA SPAČVA d.d., OIB 02046778584</item>
      <item>GRAD ZAGREB, Stručna služba gradonačelnika, Sektor za zastupanje Grada, Služba za zastupanje u parničnim i steč. postupcima</item>
      <item>OD Mađarić i Lui</item>
      <item>Maroje Stjepović, OIB 57640555089</item>
      <item>CROATIA LLOYD</item>
      <item>BUTERIN&amp;POSAVEC odvjetničko društvo, društvo s ograničenom odgovornošću, OIB 88443826619</item>
      <item>Županijsko državno odvjetništvo u Zagrebu</item>
      <item>METROPROJEKT građenje, trgovina i usluge d.o.o., OIB 69013394653</item>
      <item>GECKO d.o.o., OIB 08450756505</item>
      <item>Općinski građanski sud u Zagrebu, OIB 01252163117</item>
      <item>Župić i partneri</item>
      <item>PBZ LEASING d.o.o.</item>
      <item>VODOOPSKRBA I ODVODNJA d.o.o., OIB 83416546499</item>
      <item>Općinski građ. sud u Zagrebu, zk odjel, OIB 01252163117</item>
      <item>Zoran Tomić</item>
      <item>RH Ministarstvo financija, OIB 18683136487</item>
      <item>GOLUBIĆ TRGOVINA, OIB 86314065016</item>
      <item>ERSTE&amp;STEIERMÄRKISCHE BANKA dioničko društvo, OIB 23057039320</item>
      <item>OD Jelić, Vuković i Handžiski</item>
      <item>MAMIĆ PERIĆ REBERSKI RIMAC OD d.o.o.</item>
      <item>Antonio Volarević, odvj.</item>
      <item>OD Hanžeković i partneri</item>
      <item>MAĐARIĆ &amp; LUI - odvjetničko društvo d.o.o., OIB 27355904472</item>
      <item>CROATIA osiguranje d.d., OIB 26187994862</item>
      <item>Josip Mađarić, OIB 75732520204</item>
      <item>Damir Rosandić, OIB 47140076922</item>
      <item>Ivica Tomić, OIB 97031227740</item>
      <item>CROATIA osiguranje d.d., OIB 26187994862</item>
      <item>CROATIA LLOYD, d.d. za reosiguranje, OIB 23508929264</item>
      <item>CERIĆ NEKRETNINE j.d.o.o. za usluge, OIB 39441831007</item>
      <item>Vlado Rebić, OIB 64365379725</item>
      <item>UNIQA osiguranje d.d., OIB 75665455333</item>
      <item>ABC INTERIJER trgovina i usluge d.o.o., OIB 66358073532</item>
      <item>Denis Totaj, OIB 01772019250</item>
      <item>JEDINA NEKRETNINA d.o.o. za usluge, OIB 19172413481</item>
      <item>Marko Rašica, OIB 83549093859</item>
      <item>HRVATSKE ŠUME društvo s ograničenom odgovornošću, OIB 69693144506</item>
    </derivirana_varijabla>
  </DomainObject.Predmet.OstaliListFormatedOIB>
  <DomainObject.Predmet.OstaliListFormatedWithAdress>
    <izvorni_sadrzaj>
      <item>Ivo Jurkić, Zlatarska 12, 10000 Zagreb</item>
      <item>RH, Ministarstvo pravosuđa, Ul. grada Vukovara 49, 10000 Zagreb</item>
      <item>GRADSKA PLINARA ZAGREB - OPSKRBA d.o.o., Radnička c. 1, 10000 Zagreb</item>
      <item>Državni zavod za statistiku, Ilica 3, 10000 Zagreb</item>
      <item>HRVATSKA RADIOTELEVIZIJA, javna ustanova, Prisavlje 3, 10000 Zagreb</item>
      <item>Alan Milinković, Masarykova 15, 10000 Zagreb</item>
      <item>DRVNA INDUSTRIJA SPAČVA d.d., Duga ulica 81, 32100 Vinkovci</item>
      <item>GRAD ZAGREB, Stručna služba gradonačelnika, Sektor za zastupanje Grada, Služba za zastupanje u parničnim i steč. postupcima, Trg S. Radića 1, 10000 Zagreb</item>
      <item>OD Mađarić i Lui, Ilica 191 f, 10000 Zagreb</item>
      <item>Maroje Stjepović, Pera Budmani 10, 20000 Dubrovnik</item>
      <item>CROATIA LLOYD, Ul. grada Vukovara 62, 10000 Zagreb</item>
      <item>BUTERIN&amp;POSAVEC odvjetničko društvo, društvo s ograničenom odgovornošću, Draškovićeva 82, 10000 Zagreb</item>
      <item>Županijsko državno odvjetništvo u Zagrebu</item>
      <item>METROPROJEKT građenje, trgovina i usluge d.o.o., Sobolski put 16, 10000 Zagreb</item>
      <item>GECKO d.o.o., Rapska 46, 10000 Zagreb</item>
      <item>Općinski građanski sud u Zagrebu, Ul. grada Vukovara 84, 10000 Zagreb</item>
      <item>Župić i partneri, Ulica grada Vukovara 269F, 10000 Zagreb</item>
      <item>PBZ LEASING d.o.o., Radnička c. 44, 10000 Zagreb</item>
      <item>VODOOPSKRBA I ODVODNJA d.o.o., Folnegovićeva 1, 10000 Zagreb</item>
      <item>Općinski građ. sud u Zagrebu, zk odjel, Hrvatske bratske zajednice bb, 10000 Zagreb</item>
      <item>Zoran Tomić, Zelinska 2/I, 10000 Zagreb</item>
      <item>RH Ministarstvo financija, Av. Dubrovnik 32, 10000 Zagreb</item>
      <item>GOLUBIĆ TRGOVINA, Šublinov brijeg 64, 10000 Zagreb</item>
      <item>ERSTE&amp;STEIERMÄRKISCHE BANKA dioničko društvo, Jadranski Trg 3a, 51000 Rijeka</item>
      <item>OD Jelić, Vuković i Handžiski, Domagojeva 4, 10000 Zagreb</item>
      <item>MAMIĆ PERIĆ REBERSKI RIMAC OD d.o.o., Radnička c. 80, 10000 Zagreb</item>
      <item>Antonio Volarević, odvj., Gjure Szaba 1A, 10000 Zagreb</item>
      <item>OD Hanžeković i partneri, Radnička c. 22, 10000 Zagreb</item>
      <item>MAĐARIĆ &amp; LUI - odvjetničko društvo d.o.o., Zelinska 4, 10000 Zagreb</item>
      <item>CROATIA osiguranje d.d., Vatroslava Jagića 33, 10000 Zagreb</item>
      <item>Josip Mađarić, M. P. Miškine 70, 48000 Koprivnica</item>
      <item>Damir Rosandić, Dane Duića 7, 10000 Zagreb</item>
      <item>Ivica Tomić, Vranićeva 11, 10000 Zagreb</item>
      <item>CROATIA osiguranje d.d., Vatroslava Jagića 33, 10000 Zagreb</item>
      <item>CROATIA LLOYD, d.d. za reosiguranje, Ulica Grada Vukovara 62, 10000 Zagreb</item>
      <item>CERIĆ NEKRETNINE j.d.o.o. za usluge, Velika cesta 78, 10020 Odra</item>
      <item>Vlado Rebić, Cankarova 1, 10000 Zagreb</item>
      <item>UNIQA osiguranje d.d., Planinska ulica 13A, 10000 Zagreb</item>
      <item>ABC INTERIJER trgovina i usluge d.o.o., Zavrtnica 17, 10000 Zagreb</item>
      <item>Denis Totaj, Stjepana Radića 17, 34000 Požega</item>
      <item>JEDINA NEKRETNINA d.o.o. za usluge, Ulica Frana Folnegovića 1C, 10000 Zagreb</item>
      <item>Marko Rašica, Đorđićeva 24, 10000 Zagreb</item>
      <item>HRVATSKE ŠUME društvo s ograničenom odgovornošću, Ulica Kneza Branimira 1, 10000 Zagreb</item>
    </izvorni_sadrzaj>
    <derivirana_varijabla naziv="DomainObject.Predmet.OstaliListFormatedWithAdress_1">
      <item>Ivo Jurkić, Zlatarska 12, 10000 Zagreb</item>
      <item>RH, Ministarstvo pravosuđa, Ul. grada Vukovara 49, 10000 Zagreb</item>
      <item>GRADSKA PLINARA ZAGREB - OPSKRBA d.o.o., Radnička c. 1, 10000 Zagreb</item>
      <item>Državni zavod za statistiku, Ilica 3, 10000 Zagreb</item>
      <item>HRVATSKA RADIOTELEVIZIJA, javna ustanova, Prisavlje 3, 10000 Zagreb</item>
      <item>Alan Milinković, Masarykova 15, 10000 Zagreb</item>
      <item>DRVNA INDUSTRIJA SPAČVA d.d., Duga ulica 81, 32100 Vinkovci</item>
      <item>GRAD ZAGREB, Stručna služba gradonačelnika, Sektor za zastupanje Grada, Služba za zastupanje u parničnim i steč. postupcima, Trg S. Radića 1, 10000 Zagreb</item>
      <item>OD Mađarić i Lui, Ilica 191 f, 10000 Zagreb</item>
      <item>Maroje Stjepović, Pera Budmani 10, 20000 Dubrovnik</item>
      <item>CROATIA LLOYD, Ul. grada Vukovara 62, 10000 Zagreb</item>
      <item>BUTERIN&amp;POSAVEC odvjetničko društvo, društvo s ograničenom odgovornošću, Draškovićeva 82, 10000 Zagreb</item>
      <item>Županijsko državno odvjetništvo u Zagrebu</item>
      <item>METROPROJEKT građenje, trgovina i usluge d.o.o., Sobolski put 16, 10000 Zagreb</item>
      <item>GECKO d.o.o., Rapska 46, 10000 Zagreb</item>
      <item>Općinski građanski sud u Zagrebu, Ul. grada Vukovara 84, 10000 Zagreb</item>
      <item>Župić i partneri, Ulica grada Vukovara 269F, 10000 Zagreb</item>
      <item>PBZ LEASING d.o.o., Radnička c. 44, 10000 Zagreb</item>
      <item>VODOOPSKRBA I ODVODNJA d.o.o., Folnegovićeva 1, 10000 Zagreb</item>
      <item>Općinski građ. sud u Zagrebu, zk odjel, Hrvatske bratske zajednice bb, 10000 Zagreb</item>
      <item>Zoran Tomić, Zelinska 2/I, 10000 Zagreb</item>
      <item>RH Ministarstvo financija, Av. Dubrovnik 32, 10000 Zagreb</item>
      <item>GOLUBIĆ TRGOVINA, Šublinov brijeg 64, 10000 Zagreb</item>
      <item>ERSTE&amp;STEIERMÄRKISCHE BANKA dioničko društvo, Jadranski Trg 3a, 51000 Rijeka</item>
      <item>OD Jelić, Vuković i Handžiski, Domagojeva 4, 10000 Zagreb</item>
      <item>MAMIĆ PERIĆ REBERSKI RIMAC OD d.o.o., Radnička c. 80, 10000 Zagreb</item>
      <item>Antonio Volarević, odvj., Gjure Szaba 1A, 10000 Zagreb</item>
      <item>OD Hanžeković i partneri, Radnička c. 22, 10000 Zagreb</item>
      <item>MAĐARIĆ &amp; LUI - odvjetničko društvo d.o.o., Zelinska 4, 10000 Zagreb</item>
      <item>CROATIA osiguranje d.d., Vatroslava Jagića 33, 10000 Zagreb</item>
      <item>Josip Mađarić, M. P. Miškine 70, 48000 Koprivnica</item>
      <item>Damir Rosandić, Dane Duića 7, 10000 Zagreb</item>
      <item>Ivica Tomić, Vranićeva 11, 10000 Zagreb</item>
      <item>CROATIA osiguranje d.d., Vatroslava Jagića 33, 10000 Zagreb</item>
      <item>CROATIA LLOYD, d.d. za reosiguranje, Ulica Grada Vukovara 62, 10000 Zagreb</item>
      <item>CERIĆ NEKRETNINE j.d.o.o. za usluge, Velika cesta 78, 10020 Odra</item>
      <item>Vlado Rebić, Cankarova 1, 10000 Zagreb</item>
      <item>UNIQA osiguranje d.d., Planinska ulica 13A, 10000 Zagreb</item>
      <item>ABC INTERIJER trgovina i usluge d.o.o., Zavrtnica 17, 10000 Zagreb</item>
      <item>Denis Totaj, Stjepana Radića 17, 34000 Požega</item>
      <item>JEDINA NEKRETNINA d.o.o. za usluge, Ulica Frana Folnegovića 1C, 10000 Zagreb</item>
      <item>Marko Rašica, Đorđićeva 24, 10000 Zagreb</item>
      <item>HRVATSKE ŠUME društvo s ograničenom odgovornošću, Ulica Kneza Branimira 1, 10000 Zagreb</item>
    </derivirana_varijabla>
  </DomainObject.Predmet.OstaliListFormatedWithAdress>
  <DomainObject.Predmet.OstaliListFormatedWithAdressOIB>
    <izvorni_sadrzaj>
      <item>Ivo Jurkić, Zlatarska 12, 10000 Zagreb</item>
      <item>RH, Ministarstvo pravosuđa, OIB 26635293339, Ul. grada Vukovara 49, 10000 Zagreb</item>
      <item>GRADSKA PLINARA ZAGREB - OPSKRBA d.o.o., Radnička c. 1, 10000 Zagreb</item>
      <item>Državni zavod za statistiku, OIB 49337502853, Ilica 3, 10000 Zagreb</item>
      <item>HRVATSKA RADIOTELEVIZIJA, javna ustanova, Prisavlje 3, 10000 Zagreb</item>
      <item>Alan Milinković, Masarykova 15, 10000 Zagreb</item>
      <item>DRVNA INDUSTRIJA SPAČVA d.d., OIB 02046778584, Duga ulica 81, 32100 Vinkovci</item>
      <item>GRAD ZAGREB, Stručna služba gradonačelnika, Sektor za zastupanje Grada, Služba za zastupanje u parničnim i steč. postupcima, Trg S. Radića 1, 10000 Zagreb</item>
      <item>OD Mađarić i Lui, Ilica 191 f, 10000 Zagreb</item>
      <item>Maroje Stjepović, OIB 57640555089, Pera Budmani 10, 20000 Dubrovnik</item>
      <item>CROATIA LLOYD, Ul. grada Vukovara 62, 10000 Zagreb</item>
      <item>BUTERIN&amp;POSAVEC odvjetničko društvo, društvo s ograničenom odgovornošću, OIB 88443826619, Draškovićeva 82, 10000 Zagreb</item>
      <item>Županijsko državno odvjetništvo u Zagrebu</item>
      <item>METROPROJEKT građenje, trgovina i usluge d.o.o., OIB 69013394653, Sobolski put 16, 10000 Zagreb</item>
      <item>GECKO d.o.o., OIB 08450756505, Rapska 46, 10000 Zagreb</item>
      <item>Općinski građanski sud u Zagrebu, OIB 01252163117, Ul. grada Vukovara 84, 10000 Zagreb</item>
      <item>Župić i partneri, Ulica grada Vukovara 269F, 10000 Zagreb</item>
      <item>PBZ LEASING d.o.o., Radnička c. 44, 10000 Zagreb</item>
      <item>VODOOPSKRBA I ODVODNJA d.o.o., OIB 83416546499, Folnegovićeva 1, 10000 Zagreb</item>
      <item>Općinski građ. sud u Zagrebu, zk odjel, OIB 01252163117, Hrvatske bratske zajednice bb, 10000 Zagreb</item>
      <item>Zoran Tomić, Zelinska 2/I, 10000 Zagreb</item>
      <item>RH Ministarstvo financija, OIB 18683136487, Av. Dubrovnik 32, 10000 Zagreb</item>
      <item>GOLUBIĆ TRGOVINA, OIB 86314065016, Šublinov brijeg 64, 10000 Zagreb</item>
      <item>ERSTE&amp;STEIERMÄRKISCHE BANKA dioničko društvo, OIB 23057039320, Jadranski Trg 3a, 51000 Rijeka</item>
      <item>OD Jelić, Vuković i Handžiski, Domagojeva 4, 10000 Zagreb</item>
      <item>MAMIĆ PERIĆ REBERSKI RIMAC OD d.o.o., Radnička c. 80, 10000 Zagreb</item>
      <item>Antonio Volarević, odvj., Gjure Szaba 1A, 10000 Zagreb</item>
      <item>OD Hanžeković i partneri, Radnička c. 22, 10000 Zagreb</item>
      <item>MAĐARIĆ &amp; LUI - odvjetničko društvo d.o.o., OIB 27355904472, Zelinska 4, 10000 Zagreb</item>
      <item>CROATIA osiguranje d.d., OIB 26187994862, Vatroslava Jagića 33, 10000 Zagreb</item>
      <item>Josip Mađarić, OIB 75732520204, M. P. Miškine 70, 48000 Koprivnica</item>
      <item>Damir Rosandić, OIB 47140076922, Dane Duića 7, 10000 Zagreb</item>
      <item>Ivica Tomić, OIB 97031227740, Vranićeva 11, 10000 Zagreb</item>
      <item>CROATIA osiguranje d.d., OIB 26187994862, Vatroslava Jagića 33, 10000 Zagreb</item>
      <item>CROATIA LLOYD, d.d. za reosiguranje, OIB 23508929264, Ulica Grada Vukovara 62, 10000 Zagreb</item>
      <item>CERIĆ NEKRETNINE j.d.o.o. za usluge, OIB 39441831007, Velika cesta 78, 10020 Odra</item>
      <item>Vlado Rebić, OIB 64365379725, Cankarova 1, 10000 Zagreb</item>
      <item>UNIQA osiguranje d.d., OIB 75665455333, Planinska ulica 13A, 10000 Zagreb</item>
      <item>ABC INTERIJER trgovina i usluge d.o.o., OIB 66358073532, Zavrtnica 17, 10000 Zagreb</item>
      <item>Denis Totaj, OIB 01772019250, Stjepana Radića 17, 34000 Požega</item>
      <item>JEDINA NEKRETNINA d.o.o. za usluge, OIB 19172413481, Ulica Frana Folnegovića 1C, 10000 Zagreb</item>
      <item>Marko Rašica, OIB 83549093859, Đorđićeva 24, 10000 Zagreb</item>
      <item>HRVATSKE ŠUME društvo s ograničenom odgovornošću, OIB 69693144506, Ulica Kneza Branimira 1, 10000 Zagreb</item>
    </izvorni_sadrzaj>
    <derivirana_varijabla naziv="DomainObject.Predmet.OstaliListFormatedWithAdressOIB_1">
      <item>Ivo Jurkić, Zlatarska 12, 10000 Zagreb</item>
      <item>RH, Ministarstvo pravosuđa, OIB 26635293339, Ul. grada Vukovara 49, 10000 Zagreb</item>
      <item>GRADSKA PLINARA ZAGREB - OPSKRBA d.o.o., Radnička c. 1, 10000 Zagreb</item>
      <item>Državni zavod za statistiku, OIB 49337502853, Ilica 3, 10000 Zagreb</item>
      <item>HRVATSKA RADIOTELEVIZIJA, javna ustanova, Prisavlje 3, 10000 Zagreb</item>
      <item>Alan Milinković, Masarykova 15, 10000 Zagreb</item>
      <item>DRVNA INDUSTRIJA SPAČVA d.d., OIB 02046778584, Duga ulica 81, 32100 Vinkovci</item>
      <item>GRAD ZAGREB, Stručna služba gradonačelnika, Sektor za zastupanje Grada, Služba za zastupanje u parničnim i steč. postupcima, Trg S. Radića 1, 10000 Zagreb</item>
      <item>OD Mađarić i Lui, Ilica 191 f, 10000 Zagreb</item>
      <item>Maroje Stjepović, OIB 57640555089, Pera Budmani 10, 20000 Dubrovnik</item>
      <item>CROATIA LLOYD, Ul. grada Vukovara 62, 10000 Zagreb</item>
      <item>BUTERIN&amp;POSAVEC odvjetničko društvo, društvo s ograničenom odgovornošću, OIB 88443826619, Draškovićeva 82, 10000 Zagreb</item>
      <item>Županijsko državno odvjetništvo u Zagrebu</item>
      <item>METROPROJEKT građenje, trgovina i usluge d.o.o., OIB 69013394653, Sobolski put 16, 10000 Zagreb</item>
      <item>GECKO d.o.o., OIB 08450756505, Rapska 46, 10000 Zagreb</item>
      <item>Općinski građanski sud u Zagrebu, OIB 01252163117, Ul. grada Vukovara 84, 10000 Zagreb</item>
      <item>Župić i partneri, Ulica grada Vukovara 269F, 10000 Zagreb</item>
      <item>PBZ LEASING d.o.o., Radnička c. 44, 10000 Zagreb</item>
      <item>VODOOPSKRBA I ODVODNJA d.o.o., OIB 83416546499, Folnegovićeva 1, 10000 Zagreb</item>
      <item>Općinski građ. sud u Zagrebu, zk odjel, OIB 01252163117, Hrvatske bratske zajednice bb, 10000 Zagreb</item>
      <item>Zoran Tomić, Zelinska 2/I, 10000 Zagreb</item>
      <item>RH Ministarstvo financija, OIB 18683136487, Av. Dubrovnik 32, 10000 Zagreb</item>
      <item>GOLUBIĆ TRGOVINA, OIB 86314065016, Šublinov brijeg 64, 10000 Zagreb</item>
      <item>ERSTE&amp;STEIERMÄRKISCHE BANKA dioničko društvo, OIB 23057039320, Jadranski Trg 3a, 51000 Rijeka</item>
      <item>OD Jelić, Vuković i Handžiski, Domagojeva 4, 10000 Zagreb</item>
      <item>MAMIĆ PERIĆ REBERSKI RIMAC OD d.o.o., Radnička c. 80, 10000 Zagreb</item>
      <item>Antonio Volarević, odvj., Gjure Szaba 1A, 10000 Zagreb</item>
      <item>OD Hanžeković i partneri, Radnička c. 22, 10000 Zagreb</item>
      <item>MAĐARIĆ &amp; LUI - odvjetničko društvo d.o.o., OIB 27355904472, Zelinska 4, 10000 Zagreb</item>
      <item>CROATIA osiguranje d.d., OIB 26187994862, Vatroslava Jagića 33, 10000 Zagreb</item>
      <item>Josip Mađarić, OIB 75732520204, M. P. Miškine 70, 48000 Koprivnica</item>
      <item>Damir Rosandić, OIB 47140076922, Dane Duića 7, 10000 Zagreb</item>
      <item>Ivica Tomić, OIB 97031227740, Vranićeva 11, 10000 Zagreb</item>
      <item>CROATIA osiguranje d.d., OIB 26187994862, Vatroslava Jagića 33, 10000 Zagreb</item>
      <item>CROATIA LLOYD, d.d. za reosiguranje, OIB 23508929264, Ulica Grada Vukovara 62, 10000 Zagreb</item>
      <item>CERIĆ NEKRETNINE j.d.o.o. za usluge, OIB 39441831007, Velika cesta 78, 10020 Odra</item>
      <item>Vlado Rebić, OIB 64365379725, Cankarova 1, 10000 Zagreb</item>
      <item>UNIQA osiguranje d.d., OIB 75665455333, Planinska ulica 13A, 10000 Zagreb</item>
      <item>ABC INTERIJER trgovina i usluge d.o.o., OIB 66358073532, Zavrtnica 17, 10000 Zagreb</item>
      <item>Denis Totaj, OIB 01772019250, Stjepana Radića 17, 34000 Požega</item>
      <item>JEDINA NEKRETNINA d.o.o. za usluge, OIB 19172413481, Ulica Frana Folnegovića 1C, 10000 Zagreb</item>
      <item>Marko Rašica, OIB 83549093859, Đorđićeva 24, 10000 Zagreb</item>
      <item>HRVATSKE ŠUME društvo s ograničenom odgovornošću, OIB 69693144506, Ulica Kneza Branimira 1, 10000 Zagreb</item>
    </derivirana_varijabla>
  </DomainObject.Predmet.OstaliListFormatedWithAdressOIB>
  <DomainObject.Predmet.OstaliListNazivFormated>
    <izvorni_sadrzaj>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Vlado Rebić</item>
      <item>UNIQA osiguranje d.d.</item>
      <item>ABC INTERIJER trgovina i usluge d.o.o.</item>
      <item>Denis Totaj</item>
      <item>JEDINA NEKRETNINA d.o.o. za usluge</item>
      <item>Marko Rašica</item>
      <item>HRVATSKE ŠUME društvo s ograničenom odgovornošću</item>
    </izvorni_sadrzaj>
    <derivirana_varijabla naziv="DomainObject.Predmet.OstaliListNazivFormated_1">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Vlado Rebić</item>
      <item>UNIQA osiguranje d.d.</item>
      <item>ABC INTERIJER trgovina i usluge d.o.o.</item>
      <item>Denis Totaj</item>
      <item>JEDINA NEKRETNINA d.o.o. za usluge</item>
      <item>Marko Rašica</item>
      <item>HRVATSKE ŠUME društvo s ograničenom odgovornošću</item>
    </derivirana_varijabla>
  </DomainObject.Predmet.OstaliListNazivFormated>
  <DomainObject.Predmet.OstaliListNazivFormatedOIB>
    <izvorni_sadrzaj>
      <item>Ivo Jurkić</item>
      <item>RH, Ministarstvo pravosuđa, OIB 26635293339</item>
      <item>GRADSKA PLINARA ZAGREB - OPSKRBA d.o.o.</item>
      <item>Državni zavod za statistiku, OIB 49337502853</item>
      <item>HRVATSKA RADIOTELEVIZIJA, javna ustanova</item>
      <item>Alan Milinković</item>
      <item>DRVNA INDUSTRIJA SPAČVA d.d., OIB 02046778584</item>
      <item>GRAD ZAGREB, Stručna služba gradonačelnika, Sektor za zastupanje Grada, Služba za zastupanje u parničnim i steč. postupcima</item>
      <item>OD Mađarić i Lui</item>
      <item>Maroje Stjepović, OIB 57640555089</item>
      <item>CROATIA LLOYD</item>
      <item>BUTERIN&amp;POSAVEC odvjetničko društvo, društvo s ograničenom odgovornošću, OIB 88443826619</item>
      <item>Županijsko državno odvjetništvo u Zagrebu</item>
      <item>METROPROJEKT građenje, trgovina i usluge d.o.o., OIB 69013394653</item>
      <item>GECKO d.o.o., OIB 08450756505</item>
      <item>Općinski građanski sud u Zagrebu, OIB 01252163117</item>
      <item>Župić i partneri</item>
      <item>PBZ LEASING d.o.o.</item>
      <item>VODOOPSKRBA I ODVODNJA d.o.o., OIB 83416546499</item>
      <item>Općinski građ. sud u Zagrebu, zk odjel, OIB 01252163117</item>
      <item>Zoran Tomić</item>
      <item>RH Ministarstvo financija, OIB 18683136487</item>
      <item>GOLUBIĆ TRGOVINA, OIB 86314065016</item>
      <item>ERSTE&amp;STEIERMÄRKISCHE BANKA dioničko društvo, OIB 23057039320</item>
      <item>OD Jelić, Vuković i Handžiski</item>
      <item>MAMIĆ PERIĆ REBERSKI RIMAC OD d.o.o.</item>
      <item>Antonio Volarević, odvj.</item>
      <item>OD Hanžeković i partneri</item>
      <item>MAĐARIĆ &amp; LUI - odvjetničko društvo d.o.o., OIB 27355904472</item>
      <item>CROATIA osiguranje d.d., OIB 26187994862</item>
      <item>Josip Mađarić, OIB 75732520204</item>
      <item>Damir Rosandić, OIB 47140076922</item>
      <item>Ivica Tomić, OIB 97031227740</item>
      <item>CROATIA osiguranje d.d., OIB 26187994862</item>
      <item>CROATIA LLOYD, d.d. za reosiguranje, OIB 23508929264</item>
      <item>CERIĆ NEKRETNINE j.d.o.o. za usluge, OIB 39441831007</item>
      <item>Vlado Rebić, OIB 64365379725</item>
      <item>UNIQA osiguranje d.d., OIB 75665455333</item>
      <item>ABC INTERIJER trgovina i usluge d.o.o., OIB 66358073532</item>
      <item>Denis Totaj, OIB 01772019250</item>
      <item>JEDINA NEKRETNINA d.o.o. za usluge, OIB 19172413481</item>
      <item>Marko Rašica, OIB 83549093859</item>
      <item>HRVATSKE ŠUME društvo s ograničenom odgovornošću, OIB 69693144506</item>
    </izvorni_sadrzaj>
    <derivirana_varijabla naziv="DomainObject.Predmet.OstaliListNazivFormatedOIB_1">
      <item>Ivo Jurkić</item>
      <item>RH, Ministarstvo pravosuđa, OIB 26635293339</item>
      <item>GRADSKA PLINARA ZAGREB - OPSKRBA d.o.o.</item>
      <item>Državni zavod za statistiku, OIB 49337502853</item>
      <item>HRVATSKA RADIOTELEVIZIJA, javna ustanova</item>
      <item>Alan Milinković</item>
      <item>DRVNA INDUSTRIJA SPAČVA d.d., OIB 02046778584</item>
      <item>GRAD ZAGREB, Stručna služba gradonačelnika, Sektor za zastupanje Grada, Služba za zastupanje u parničnim i steč. postupcima</item>
      <item>OD Mađarić i Lui</item>
      <item>Maroje Stjepović, OIB 57640555089</item>
      <item>CROATIA LLOYD</item>
      <item>BUTERIN&amp;POSAVEC odvjetničko društvo, društvo s ograničenom odgovornošću, OIB 88443826619</item>
      <item>Županijsko državno odvjetništvo u Zagrebu</item>
      <item>METROPROJEKT građenje, trgovina i usluge d.o.o., OIB 69013394653</item>
      <item>GECKO d.o.o., OIB 08450756505</item>
      <item>Općinski građanski sud u Zagrebu, OIB 01252163117</item>
      <item>Župić i partneri</item>
      <item>PBZ LEASING d.o.o.</item>
      <item>VODOOPSKRBA I ODVODNJA d.o.o., OIB 83416546499</item>
      <item>Općinski građ. sud u Zagrebu, zk odjel, OIB 01252163117</item>
      <item>Zoran Tomić</item>
      <item>RH Ministarstvo financija, OIB 18683136487</item>
      <item>GOLUBIĆ TRGOVINA, OIB 86314065016</item>
      <item>ERSTE&amp;STEIERMÄRKISCHE BANKA dioničko društvo, OIB 23057039320</item>
      <item>OD Jelić, Vuković i Handžiski</item>
      <item>MAMIĆ PERIĆ REBERSKI RIMAC OD d.o.o.</item>
      <item>Antonio Volarević, odvj.</item>
      <item>OD Hanžeković i partneri</item>
      <item>MAĐARIĆ &amp; LUI - odvjetničko društvo d.o.o., OIB 27355904472</item>
      <item>CROATIA osiguranje d.d., OIB 26187994862</item>
      <item>Josip Mađarić, OIB 75732520204</item>
      <item>Damir Rosandić, OIB 47140076922</item>
      <item>Ivica Tomić, OIB 97031227740</item>
      <item>CROATIA osiguranje d.d., OIB 26187994862</item>
      <item>CROATIA LLOYD, d.d. za reosiguranje, OIB 23508929264</item>
      <item>CERIĆ NEKRETNINE j.d.o.o. za usluge, OIB 39441831007</item>
      <item>Vlado Rebić, OIB 64365379725</item>
      <item>UNIQA osiguranje d.d., OIB 75665455333</item>
      <item>ABC INTERIJER trgovina i usluge d.o.o., OIB 66358073532</item>
      <item>Denis Totaj, OIB 01772019250</item>
      <item>JEDINA NEKRETNINA d.o.o. za usluge, OIB 19172413481</item>
      <item>Marko Rašica, OIB 83549093859</item>
      <item>HRVATSKE ŠUME društvo s ograničenom odgovornošću, OIB 69693144506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2025.</izvorni_sadrzaj>
    <derivirana_varijabla naziv="DomainObject.Datum_1">11. veljače 2025.</derivirana_varijabla>
  </DomainObject.Datum>
  <DomainObject.PoslovniBrojDokumenta>
    <izvorni_sadrzaj>St-973/2019-231</izvorni_sadrzaj>
    <derivirana_varijabla naziv="DomainObject.PoslovniBrojDokumenta_1">St-973/2019-231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JUST-GRADITELJSTVO d.o.o. za graditeljstvo i poslovanje nekretninama u stečaju</izvorni_sadrzaj>
    <derivirana_varijabla naziv="DomainObject.Predmet.ProtustrankaIDrugi_1">JUST-GRADITELJSTVO d.o.o. za graditeljstvo i poslovanje nekretninama u stečaju</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JUST-GRADITELJSTVO d.o.o. za graditeljstvo i poslovanje nekretninama u stečaju, OIB 57303316329, Dužice 28, 10000 Zagreb</izvorni_sadrzaj>
    <derivirana_varijabla naziv="DomainObject.Predmet.ProtustrankaIDrugiAdressOIB_1">JUST-GRADITELJSTVO d.o.o. za graditeljstvo i poslovanje nekretninama u stečaju, OIB 57303316329,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ožujka 2023.</izvorni_sadrzaj>
    <derivirana_varijabla naziv="DomainObject.Predmet.OdlukaRjesenje.DatumDonosenjaOdluke_1">20. ožujka 2023.</derivirana_varijabla>
  </DomainObject.Predmet.OdlukaRjesenje.DatumDonosenjaOdluke>
  <DomainObject.Predmet.OdlukaRjesenje.DatumPravomocnosti>
    <izvorni_sadrzaj>6. travnja 2023.</izvorni_sadrzaj>
    <derivirana_varijabla naziv="DomainObject.Predmet.OdlukaRjesenje.DatumPravomocnosti_1">6. travnja 2023.</derivirana_varijabla>
  </DomainObject.Predmet.OdlukaRjesenje.DatumPravomocnosti>
  <DomainObject.Predmet.OdlukaRjesenje.Oznaka>
    <izvorni_sadrzaj>St-973/2019-269</izvorni_sadrzaj>
    <derivirana_varijabla naziv="DomainObject.Predmet.OdlukaRjesenje.Oznaka_1">St-973/2019-269</derivirana_varijabla>
  </DomainObject.Predmet.OdlukaRjesenje.Oznaka>
  <DomainObject.Predmet.SudioniciListNaziv>
    <izvorni_sadrzaj>
      <item>JUST-GRADITELJSTVO d.o.o. za graditeljstvo i poslovanje nekretninama u stečaju</item>
      <item>Financijska agencija</item>
      <item>ARSENIUS  d.o.o. za usluge</item>
      <item>METROPROJEKT građenje, trgovina i usluge d.o.o.</item>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Općinski građanski sud u Zagrebu</item>
      <item>Vlado Rebić</item>
      <item>UNIQA osiguranje d.d.</item>
      <item>ABC INTERIJER trgovina i usluge d.o.o.</item>
      <item>Denis Totaj</item>
      <item>JEDINA NEKRETNINA d.o.o. za usluge</item>
      <item>Marko Rašica</item>
      <item>HRVATSKE ŠUME društvo s ograničenom odgovornošću</item>
    </izvorni_sadrzaj>
    <derivirana_varijabla naziv="DomainObject.Predmet.SudioniciListNaziv_1">
      <item>JUST-GRADITELJSTVO d.o.o. za graditeljstvo i poslovanje nekretninama u stečaju</item>
      <item>Financijska agencija</item>
      <item>ARSENIUS  d.o.o. za usluge</item>
      <item>METROPROJEKT građenje, trgovina i usluge d.o.o.</item>
      <item>Ivo Jurkić</item>
      <item>RH, Ministarstvo pravosuđa</item>
      <item>GRADSKA PLINARA ZAGREB - OPSKRBA d.o.o.</item>
      <item>Državni zavod za statistiku</item>
      <item>HRVATSKA RADIOTELEVIZIJA, javna ustanova</item>
      <item>Alan Milinković</item>
      <item>DRVNA INDUSTRIJA SPAČVA d.d.</item>
      <item>GRAD ZAGREB, Stručna služba gradonačelnika, Sektor za zastupanje Grada, Služba za zastupanje u parničnim i steč. postupcima</item>
      <item>OD Mađarić i Lui</item>
      <item>Maroje Stjepović</item>
      <item>CROATIA LLOYD</item>
      <item>BUTERIN&amp;POSAVEC odvjetničko društvo, društvo s ograničenom odgovornošću</item>
      <item>Županijsko državno odvjetništvo u Zagrebu</item>
      <item>METROPROJEKT građenje, trgovina i usluge d.o.o.</item>
      <item>GECKO d.o.o.</item>
      <item>Općinski građanski sud u Zagrebu</item>
      <item>Župić i partneri</item>
      <item>PBZ LEASING d.o.o.</item>
      <item>VODOOPSKRBA I ODVODNJA d.o.o.</item>
      <item>Općinski građ. sud u Zagrebu, zk odjel</item>
      <item>Zoran Tomić</item>
      <item>RH Ministarstvo financija</item>
      <item>GOLUBIĆ TRGOVINA</item>
      <item>ERSTE&amp;STEIERMÄRKISCHE BANKA dioničko društvo</item>
      <item>OD Jelić, Vuković i Handžiski</item>
      <item>MAMIĆ PERIĆ REBERSKI RIMAC OD d.o.o.</item>
      <item>Antonio Volarević, odvj.</item>
      <item>OD Hanžeković i partneri</item>
      <item>MAĐARIĆ &amp; LUI - odvjetničko društvo d.o.o.</item>
      <item>CROATIA osiguranje d.d.</item>
      <item>Josip Mađarić</item>
      <item>Damir Rosandić</item>
      <item>Ivica Tomić</item>
      <item>CROATIA osiguranje d.d.</item>
      <item>CROATIA LLOYD, d.d. za reosiguranje</item>
      <item>CERIĆ NEKRETNINE j.d.o.o. za usluge</item>
      <item>Općinski građanski sud u Zagrebu</item>
      <item>Vlado Rebić</item>
      <item>UNIQA osiguranje d.d.</item>
      <item>ABC INTERIJER trgovina i usluge d.o.o.</item>
      <item>Denis Totaj</item>
      <item>JEDINA NEKRETNINA d.o.o. za usluge</item>
      <item>Marko Rašica</item>
      <item>HRVATSKE ŠUME društvo s ograničenom odgovornošću</item>
    </derivirana_varijabla>
  </DomainObject.Predmet.SudioniciListNaziv>
  <DomainObject.Predmet.SudioniciListAdressOIB>
    <izvorni_sadrzaj>
      <item>JUST-GRADITELJSTVO d.o.o. za graditeljstvo i poslovanje nekretninama u stečaju, OIB 57303316329, Dužice 28,10000 Zagreb</item>
      <item>Financijska agencija, OIB 85821130368, Ulica grada Vukovara 70,10000 Zagreb</item>
      <item>ARSENIUS  d.o.o. za usluge, OIB 74301282336, Jaruščica 11,10000 Zagreb</item>
      <item>METROPROJEKT građenje, trgovina i usluge d.o.o., OIB 69013394653, Sobolski put 16,10000 Zagreb</item>
      <item>Ivo Jurkić, Zlatarska 12,10000 Zagreb</item>
      <item>RH, Ministarstvo pravosuđa, OIB 26635293339, Ul. grada Vukovara 49,10000 Zagreb</item>
      <item>GRADSKA PLINARA ZAGREB - OPSKRBA d.o.o., Radnička c. 1,10000 Zagreb</item>
      <item>Državni zavod za statistiku, OIB 49337502853, Ilica 3,10000 Zagreb</item>
      <item>HRVATSKA RADIOTELEVIZIJA, javna ustanova, Prisavlje 3,10000 Zagreb</item>
      <item>Alan Milinković, Masarykova 15,10000 Zagreb</item>
      <item>DRVNA INDUSTRIJA SPAČVA d.d., OIB 02046778584, Duga ulica 81,32100 Vinkovci</item>
      <item>GRAD ZAGREB, Stručna služba gradonačelnika, Sektor za zastupanje Grada, Služba za zastupanje u parničnim i steč. postupcima, Trg S. Radića 1,10000 Zagreb</item>
      <item>OD Mađarić i Lui, Ilica 191 f,10000 Zagreb</item>
      <item>Maroje Stjepović, OIB 57640555089, Pera Budmani 10,20000 Dubrovnik</item>
      <item>CROATIA LLOYD, Ul. grada Vukovara 62,10000 Zagreb</item>
      <item>BUTERIN&amp;POSAVEC odvjetničko društvo, društvo s ograničenom odgovornošću, OIB 88443826619, Draškovićeva 82,10000 Zagreb</item>
      <item>Županijsko državno odvjetništvo u Zagrebu</item>
      <item>METROPROJEKT građenje, trgovina i usluge d.o.o., OIB 69013394653, Sobolski put 16,10000 Zagreb</item>
      <item>GECKO d.o.o., OIB 08450756505, Rapska 46,10000 Zagreb</item>
      <item>Općinski građanski sud u Zagrebu, OIB 01252163117, Ul. grada Vukovara 84,10000 Zagreb</item>
      <item>Župić i partneri, Ulica grada Vukovara 269F,10000 Zagreb</item>
      <item>PBZ LEASING d.o.o., Radnička c. 44,10000 Zagreb</item>
      <item>VODOOPSKRBA I ODVODNJA d.o.o., OIB 83416546499, Folnegovićeva 1,10000 Zagreb</item>
      <item>Općinski građ. sud u Zagrebu, zk odjel, OIB 01252163117, Hrvatske bratske zajednice bb,10000 Zagreb</item>
      <item>Zoran Tomić, Zelinska 2/I,10000 Zagreb</item>
      <item>RH Ministarstvo financija, OIB 18683136487, Av. Dubrovnik 32,10000 Zagreb</item>
      <item>GOLUBIĆ TRGOVINA, OIB 86314065016, Šublinov brijeg 64,10000 Zagreb</item>
      <item>ERSTE&amp;STEIERMÄRKISCHE BANKA dioničko društvo, OIB 23057039320, Jadranski Trg 3a,51000 Rijeka</item>
      <item>OD Jelić, Vuković i Handžiski, Domagojeva 4,10000 Zagreb</item>
      <item>MAMIĆ PERIĆ REBERSKI RIMAC OD d.o.o., Radnička c. 80,10000 Zagreb</item>
      <item>Antonio Volarević, odvj., Gjure Szaba 1A,10000 Zagreb</item>
      <item>OD Hanžeković i partneri, Radnička c. 22,10000 Zagreb</item>
      <item>MAĐARIĆ &amp; LUI - odvjetničko društvo d.o.o., OIB 27355904472, Zelinska 4,10000 Zagreb</item>
      <item>CROATIA osiguranje d.d., OIB 26187994862, Vatroslava Jagića 33,10000 Zagreb</item>
      <item>Josip Mađarić, OIB 75732520204, M. P. Miškine 70,48000 Koprivnica</item>
      <item>Damir Rosandić, OIB 47140076922, Dane Duića 7,10000 Zagreb</item>
      <item>Ivica Tomić, OIB 97031227740, Vranićeva 11,10000 Zagreb</item>
      <item>CROATIA osiguranje d.d., OIB 26187994862, Vatroslava Jagića 33,10000 Zagreb</item>
      <item>CROATIA LLOYD, d.d. za reosiguranje, OIB 23508929264, Ulica Grada Vukovara 62,10000 Zagreb</item>
      <item>CERIĆ NEKRETNINE j.d.o.o. za usluge, OIB 39441831007, Velika cesta 78,10020 Odra</item>
      <item>Općinski građanski sud u Zagrebu, OIB 01252163117, Ulica grada Vukovara 84,10000 Zagreb</item>
      <item>Vlado Rebić, OIB 64365379725, Cankarova 1,10000 Zagreb</item>
      <item>UNIQA osiguranje d.d., OIB 75665455333, Planinska ulica 13A,10000 Zagreb</item>
      <item>ABC INTERIJER trgovina i usluge d.o.o., OIB 66358073532, Zavrtnica 17,10000 Zagreb</item>
      <item>Denis Totaj, OIB 01772019250, Stjepana Radića 17,34000 Požega</item>
      <item>JEDINA NEKRETNINA d.o.o. za usluge, OIB 19172413481, Ulica Frana Folnegovića 1C,10000 Zagreb</item>
      <item>Marko Rašica, OIB 83549093859, Đorđićeva 24,10000 Zagreb</item>
      <item>HRVATSKE ŠUME društvo s ograničenom odgovornošću, OIB 69693144506, Ulica Kneza Branimira 1,10000 Zagreb</item>
    </izvorni_sadrzaj>
    <derivirana_varijabla naziv="DomainObject.Predmet.SudioniciListAdressOIB_1">
      <item>JUST-GRADITELJSTVO d.o.o. za graditeljstvo i poslovanje nekretninama u stečaju, OIB 57303316329, Dužice 28,10000 Zagreb</item>
      <item>Financijska agencija, OIB 85821130368, Ulica grada Vukovara 70,10000 Zagreb</item>
      <item>ARSENIUS  d.o.o. za usluge, OIB 74301282336, Jaruščica 11,10000 Zagreb</item>
      <item>METROPROJEKT građenje, trgovina i usluge d.o.o., OIB 69013394653, Sobolski put 16,10000 Zagreb</item>
      <item>Ivo Jurkić, Zlatarska 12,10000 Zagreb</item>
      <item>RH, Ministarstvo pravosuđa, OIB 26635293339, Ul. grada Vukovara 49,10000 Zagreb</item>
      <item>GRADSKA PLINARA ZAGREB - OPSKRBA d.o.o., Radnička c. 1,10000 Zagreb</item>
      <item>Državni zavod za statistiku, OIB 49337502853, Ilica 3,10000 Zagreb</item>
      <item>HRVATSKA RADIOTELEVIZIJA, javna ustanova, Prisavlje 3,10000 Zagreb</item>
      <item>Alan Milinković, Masarykova 15,10000 Zagreb</item>
      <item>DRVNA INDUSTRIJA SPAČVA d.d., OIB 02046778584, Duga ulica 81,32100 Vinkovci</item>
      <item>GRAD ZAGREB, Stručna služba gradonačelnika, Sektor za zastupanje Grada, Služba za zastupanje u parničnim i steč. postupcima, Trg S. Radića 1,10000 Zagreb</item>
      <item>OD Mađarić i Lui, Ilica 191 f,10000 Zagreb</item>
      <item>Maroje Stjepović, OIB 57640555089, Pera Budmani 10,20000 Dubrovnik</item>
      <item>CROATIA LLOYD, Ul. grada Vukovara 62,10000 Zagreb</item>
      <item>BUTERIN&amp;POSAVEC odvjetničko društvo, društvo s ograničenom odgovornošću, OIB 88443826619, Draškovićeva 82,10000 Zagreb</item>
      <item>Županijsko državno odvjetništvo u Zagrebu</item>
      <item>METROPROJEKT građenje, trgovina i usluge d.o.o., OIB 69013394653, Sobolski put 16,10000 Zagreb</item>
      <item>GECKO d.o.o., OIB 08450756505, Rapska 46,10000 Zagreb</item>
      <item>Općinski građanski sud u Zagrebu, OIB 01252163117, Ul. grada Vukovara 84,10000 Zagreb</item>
      <item>Župić i partneri, Ulica grada Vukovara 269F,10000 Zagreb</item>
      <item>PBZ LEASING d.o.o., Radnička c. 44,10000 Zagreb</item>
      <item>VODOOPSKRBA I ODVODNJA d.o.o., OIB 83416546499, Folnegovićeva 1,10000 Zagreb</item>
      <item>Općinski građ. sud u Zagrebu, zk odjel, OIB 01252163117, Hrvatske bratske zajednice bb,10000 Zagreb</item>
      <item>Zoran Tomić, Zelinska 2/I,10000 Zagreb</item>
      <item>RH Ministarstvo financija, OIB 18683136487, Av. Dubrovnik 32,10000 Zagreb</item>
      <item>GOLUBIĆ TRGOVINA, OIB 86314065016, Šublinov brijeg 64,10000 Zagreb</item>
      <item>ERSTE&amp;STEIERMÄRKISCHE BANKA dioničko društvo, OIB 23057039320, Jadranski Trg 3a,51000 Rijeka</item>
      <item>OD Jelić, Vuković i Handžiski, Domagojeva 4,10000 Zagreb</item>
      <item>MAMIĆ PERIĆ REBERSKI RIMAC OD d.o.o., Radnička c. 80,10000 Zagreb</item>
      <item>Antonio Volarević, odvj., Gjure Szaba 1A,10000 Zagreb</item>
      <item>OD Hanžeković i partneri, Radnička c. 22,10000 Zagreb</item>
      <item>MAĐARIĆ &amp; LUI - odvjetničko društvo d.o.o., OIB 27355904472, Zelinska 4,10000 Zagreb</item>
      <item>CROATIA osiguranje d.d., OIB 26187994862, Vatroslava Jagića 33,10000 Zagreb</item>
      <item>Josip Mađarić, OIB 75732520204, M. P. Miškine 70,48000 Koprivnica</item>
      <item>Damir Rosandić, OIB 47140076922, Dane Duića 7,10000 Zagreb</item>
      <item>Ivica Tomić, OIB 97031227740, Vranićeva 11,10000 Zagreb</item>
      <item>CROATIA osiguranje d.d., OIB 26187994862, Vatroslava Jagića 33,10000 Zagreb</item>
      <item>CROATIA LLOYD, d.d. za reosiguranje, OIB 23508929264, Ulica Grada Vukovara 62,10000 Zagreb</item>
      <item>CERIĆ NEKRETNINE j.d.o.o. za usluge, OIB 39441831007, Velika cesta 78,10020 Odra</item>
      <item>Općinski građanski sud u Zagrebu, OIB 01252163117, Ulica grada Vukovara 84,10000 Zagreb</item>
      <item>Vlado Rebić, OIB 64365379725, Cankarova 1,10000 Zagreb</item>
      <item>UNIQA osiguranje d.d., OIB 75665455333, Planinska ulica 13A,10000 Zagreb</item>
      <item>ABC INTERIJER trgovina i usluge d.o.o., OIB 66358073532, Zavrtnica 17,10000 Zagreb</item>
      <item>Denis Totaj, OIB 01772019250, Stjepana Radića 17,34000 Požega</item>
      <item>JEDINA NEKRETNINA d.o.o. za usluge, OIB 19172413481, Ulica Frana Folnegovića 1C,10000 Zagreb</item>
      <item>Marko Rašica, OIB 83549093859, Đorđićeva 24,10000 Zagreb</item>
      <item>HRVATSKE ŠUME društvo s ograničenom odgovornošću, OIB 69693144506, Ulica Kneza Branimira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57303316329</item>
      <item>, OIB 85821130368</item>
      <item>, OIB 74301282336</item>
      <item>, OIB 69013394653</item>
      <item>, OIB null</item>
      <item>, OIB 26635293339</item>
      <item>, OIB null</item>
      <item>, OIB 49337502853</item>
      <item>, OIB null</item>
      <item>, OIB null</item>
      <item>, OIB 02046778584</item>
      <item>, OIB null</item>
      <item>, OIB null</item>
      <item>, OIB 57640555089</item>
      <item>, OIB null</item>
      <item>, OIB 88443826619</item>
      <item>, OIB null</item>
      <item>, OIB 69013394653</item>
      <item>, OIB 08450756505</item>
      <item>, OIB 01252163117</item>
      <item>, OIB null</item>
      <item>, OIB null</item>
      <item>, OIB 83416546499</item>
      <item>, OIB 01252163117</item>
      <item>, OIB null</item>
      <item>, OIB 18683136487</item>
      <item>, OIB 86314065016</item>
      <item>, OIB 23057039320</item>
      <item>, OIB null</item>
      <item>, OIB null</item>
      <item>, OIB null</item>
      <item>, OIB null</item>
      <item>, OIB 27355904472</item>
      <item>, OIB 26187994862</item>
      <item>, OIB 75732520204</item>
      <item>, OIB 47140076922</item>
      <item>, OIB 97031227740</item>
      <item>, OIB 26187994862</item>
      <item>, OIB 23508929264</item>
      <item>, OIB 39441831007</item>
      <item>, OIB 01252163117</item>
      <item>, OIB 64365379725</item>
      <item>, OIB 75665455333</item>
      <item>, OIB 66358073532</item>
      <item>, OIB 01772019250</item>
      <item>, OIB 19172413481</item>
      <item>, OIB 83549093859</item>
      <item>, OIB 69693144506</item>
    </izvorni_sadrzaj>
    <derivirana_varijabla naziv="DomainObject.Predmet.SudioniciListNazivOIB_1">
      <item>, OIB 57303316329</item>
      <item>, OIB 85821130368</item>
      <item>, OIB 74301282336</item>
      <item>, OIB 69013394653</item>
      <item>, OIB null</item>
      <item>, OIB 26635293339</item>
      <item>, OIB null</item>
      <item>, OIB 49337502853</item>
      <item>, OIB null</item>
      <item>, OIB null</item>
      <item>, OIB 02046778584</item>
      <item>, OIB null</item>
      <item>, OIB null</item>
      <item>, OIB 57640555089</item>
      <item>, OIB null</item>
      <item>, OIB 88443826619</item>
      <item>, OIB null</item>
      <item>, OIB 69013394653</item>
      <item>, OIB 08450756505</item>
      <item>, OIB 01252163117</item>
      <item>, OIB null</item>
      <item>, OIB null</item>
      <item>, OIB 83416546499</item>
      <item>, OIB 01252163117</item>
      <item>, OIB null</item>
      <item>, OIB 18683136487</item>
      <item>, OIB 86314065016</item>
      <item>, OIB 23057039320</item>
      <item>, OIB null</item>
      <item>, OIB null</item>
      <item>, OIB null</item>
      <item>, OIB null</item>
      <item>, OIB 27355904472</item>
      <item>, OIB 26187994862</item>
      <item>, OIB 75732520204</item>
      <item>, OIB 47140076922</item>
      <item>, OIB 97031227740</item>
      <item>, OIB 26187994862</item>
      <item>, OIB 23508929264</item>
      <item>, OIB 39441831007</item>
      <item>, OIB 01252163117</item>
      <item>, OIB 64365379725</item>
      <item>, OIB 75665455333</item>
      <item>, OIB 66358073532</item>
      <item>, OIB 01772019250</item>
      <item>, OIB 19172413481</item>
      <item>, OIB 83549093859</item>
      <item>, OIB 69693144506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1875</properties:Words>
  <properties:Characters>10972</properties:Characters>
  <properties:Lines>288</properties:Lines>
  <properties:Paragraphs>108</properties:Paragraphs>
  <properties:TotalTime>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12739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2025-09-04T07:27:00Z</dcterms:created>
  <dc:creator>Maja Hajtek</dc:creator>
  <cp:lastModifiedBy>dvorana200</cp:lastModifiedBy>
  <cp:lastPrinted>2025-09-04T10:18:00Z</cp:lastPrinted>
  <dcterms:modified xmlns:xsi="http://www.w3.org/2001/XMLSchema-instance" xsi:type="dcterms:W3CDTF">2025-09-04T10:19:00Z</dcterms:modified>
  <cp:revision>35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St-973/2019-231 / Zapisnik - Skupština vjerovnika (ZAPISNIK - skupština vjerovnika - 09.05.2022..docx)</vt:lpwstr>
  </prop:property>
  <prop:property fmtid="{D5CDD505-2E9C-101B-9397-08002B2CF9AE}" pid="4" name="CC_coloring">
    <vt:bool>true</vt:bool>
  </prop:property>
  <prop:property fmtid="{D5CDD505-2E9C-101B-9397-08002B2CF9AE}" pid="5" name="BrojStranica">
    <vt:i4>4</vt:i4>
  </prop:property>
</prop:Properties>
</file>